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2391E" w14:textId="4392FC38" w:rsidR="003252C2" w:rsidRDefault="00CB22C7" w:rsidP="00CB22C7">
      <w:pPr>
        <w:jc w:val="center"/>
      </w:pPr>
      <w:r>
        <w:t xml:space="preserve">     </w:t>
      </w:r>
    </w:p>
    <w:p w14:paraId="2BF207F9" w14:textId="65CBA54C" w:rsidR="00F47D28" w:rsidRDefault="00CB22C7" w:rsidP="00CB22C7">
      <w:pPr>
        <w:jc w:val="center"/>
      </w:pPr>
      <w:r>
        <w:rPr>
          <w:b/>
          <w:noProof/>
          <w:sz w:val="24"/>
          <w:szCs w:val="24"/>
        </w:rPr>
        <w:drawing>
          <wp:anchor distT="0" distB="0" distL="114300" distR="114300" simplePos="0" relativeHeight="251659264" behindDoc="0" locked="0" layoutInCell="1" allowOverlap="1" wp14:anchorId="1D108BB9" wp14:editId="38EF77E7">
            <wp:simplePos x="0" y="0"/>
            <wp:positionH relativeFrom="column">
              <wp:posOffset>9525</wp:posOffset>
            </wp:positionH>
            <wp:positionV relativeFrom="paragraph">
              <wp:posOffset>38735</wp:posOffset>
            </wp:positionV>
            <wp:extent cx="495300" cy="485775"/>
            <wp:effectExtent l="0" t="0" r="0" b="9525"/>
            <wp:wrapSquare wrapText="bothSides"/>
            <wp:docPr id="5" name="Picture 5"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EF-notag-lowres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b/>
          <w:noProof/>
          <w:sz w:val="24"/>
          <w:szCs w:val="24"/>
        </w:rPr>
        <w:drawing>
          <wp:inline distT="0" distB="0" distL="0" distR="0" wp14:anchorId="2815B6B8" wp14:editId="640F7FF7">
            <wp:extent cx="495300" cy="431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431800"/>
                    </a:xfrm>
                    <a:prstGeom prst="rect">
                      <a:avLst/>
                    </a:prstGeom>
                    <a:noFill/>
                    <a:ln>
                      <a:noFill/>
                    </a:ln>
                  </pic:spPr>
                </pic:pic>
              </a:graphicData>
            </a:graphic>
          </wp:inline>
        </w:drawing>
      </w:r>
      <w:r>
        <w:t xml:space="preserve">                                                          </w:t>
      </w:r>
      <w:r>
        <w:rPr>
          <w:b/>
          <w:noProof/>
          <w:sz w:val="24"/>
          <w:szCs w:val="24"/>
        </w:rPr>
        <w:drawing>
          <wp:inline distT="0" distB="0" distL="0" distR="0" wp14:anchorId="312F88F7" wp14:editId="07A6370A">
            <wp:extent cx="6381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p>
    <w:p w14:paraId="544D7DFC" w14:textId="635848FA" w:rsidR="00EF7610" w:rsidRDefault="003955EB" w:rsidP="0094148E">
      <w:pPr>
        <w:pStyle w:val="NoSpacing"/>
        <w:jc w:val="both"/>
        <w:rPr>
          <w:b/>
        </w:rPr>
      </w:pPr>
      <w:r>
        <w:rPr>
          <w:b/>
        </w:rPr>
        <w:t xml:space="preserve">   </w:t>
      </w:r>
      <w:r w:rsidR="007C6C8F">
        <w:rPr>
          <w:b/>
        </w:rPr>
        <w:t xml:space="preserve">       </w:t>
      </w:r>
      <w:r w:rsidR="00EF7610">
        <w:rPr>
          <w:b/>
        </w:rPr>
        <w:t>National level Multisectoral Technical Committee workshop</w:t>
      </w:r>
    </w:p>
    <w:p w14:paraId="3BE70530" w14:textId="77777777" w:rsidR="00EF7610" w:rsidRDefault="00EF7610" w:rsidP="0094148E">
      <w:pPr>
        <w:pStyle w:val="NoSpacing"/>
        <w:jc w:val="both"/>
        <w:rPr>
          <w:b/>
        </w:rPr>
      </w:pPr>
    </w:p>
    <w:p w14:paraId="28BED7B5" w14:textId="77777777" w:rsidR="00EF7610" w:rsidRPr="00CB078D" w:rsidRDefault="00EF7610" w:rsidP="0094148E">
      <w:pPr>
        <w:pStyle w:val="NoSpacing"/>
        <w:jc w:val="both"/>
      </w:pPr>
      <w:r>
        <w:t xml:space="preserve">           </w:t>
      </w:r>
      <w:r w:rsidRPr="00CB078D">
        <w:t xml:space="preserve">MANO RIVER UNION (MRU) ECOSYSTEM CONSERVATION AND INTERNATIONAL WATER RESOURCE                         </w:t>
      </w:r>
    </w:p>
    <w:p w14:paraId="3C66095B" w14:textId="77777777" w:rsidR="00EF7610" w:rsidRPr="00CB078D" w:rsidRDefault="00EF7610" w:rsidP="0094148E">
      <w:pPr>
        <w:tabs>
          <w:tab w:val="left" w:pos="1840"/>
        </w:tabs>
        <w:jc w:val="both"/>
        <w:rPr>
          <w:color w:val="FFFFFF" w:themeColor="background1"/>
        </w:rPr>
      </w:pPr>
      <w:r w:rsidRPr="00CB078D">
        <w:tab/>
        <w:t xml:space="preserve">               MANAGEMENT (IWRM) PROJECT</w:t>
      </w:r>
    </w:p>
    <w:p w14:paraId="4D32DF12" w14:textId="77777777" w:rsidR="00247779" w:rsidRDefault="00247779" w:rsidP="0094148E">
      <w:pPr>
        <w:pStyle w:val="NoSpacing"/>
        <w:jc w:val="both"/>
      </w:pPr>
    </w:p>
    <w:p w14:paraId="3473B231" w14:textId="0966F0DC" w:rsidR="0061441C" w:rsidRPr="0061441C" w:rsidRDefault="0061441C" w:rsidP="0094148E">
      <w:pPr>
        <w:pStyle w:val="NoSpacing"/>
        <w:jc w:val="both"/>
        <w:rPr>
          <w:b/>
        </w:rPr>
      </w:pPr>
      <w:r w:rsidRPr="0061441C">
        <w:rPr>
          <w:b/>
        </w:rPr>
        <w:t>Cross Section of Participants</w:t>
      </w:r>
      <w:r w:rsidR="00247779">
        <w:rPr>
          <w:b/>
        </w:rPr>
        <w:t xml:space="preserve"> </w:t>
      </w:r>
      <w:r w:rsidR="00615C61">
        <w:rPr>
          <w:b/>
        </w:rPr>
        <w:t>a</w:t>
      </w:r>
      <w:r w:rsidRPr="0061441C">
        <w:rPr>
          <w:b/>
        </w:rPr>
        <w:t xml:space="preserve">t </w:t>
      </w:r>
      <w:r w:rsidR="00615C61">
        <w:rPr>
          <w:b/>
        </w:rPr>
        <w:t xml:space="preserve">the </w:t>
      </w:r>
      <w:r w:rsidRPr="0061441C">
        <w:rPr>
          <w:b/>
        </w:rPr>
        <w:t xml:space="preserve">national level Multisectoral Technical Committee </w:t>
      </w:r>
      <w:r w:rsidR="00E777B8">
        <w:rPr>
          <w:b/>
        </w:rPr>
        <w:t>(MTC)</w:t>
      </w:r>
    </w:p>
    <w:p w14:paraId="6DB84930" w14:textId="5AFDED7B" w:rsidR="0061441C" w:rsidRPr="0061441C" w:rsidRDefault="0061441C" w:rsidP="0094148E">
      <w:pPr>
        <w:pStyle w:val="NoSpacing"/>
        <w:jc w:val="both"/>
        <w:rPr>
          <w:b/>
        </w:rPr>
      </w:pPr>
      <w:r w:rsidRPr="0061441C">
        <w:rPr>
          <w:b/>
        </w:rPr>
        <w:t xml:space="preserve"> Launch</w:t>
      </w:r>
      <w:r w:rsidR="00615C61">
        <w:rPr>
          <w:b/>
        </w:rPr>
        <w:t>ing</w:t>
      </w:r>
      <w:r w:rsidRPr="0061441C">
        <w:rPr>
          <w:b/>
        </w:rPr>
        <w:t xml:space="preserve"> and Planning Workshop</w:t>
      </w:r>
      <w:r>
        <w:rPr>
          <w:b/>
        </w:rPr>
        <w:t xml:space="preserve"> of the IWRM project </w:t>
      </w:r>
      <w:r w:rsidRPr="0061441C">
        <w:rPr>
          <w:b/>
        </w:rPr>
        <w:t>in Liberia</w:t>
      </w:r>
    </w:p>
    <w:p w14:paraId="03956488" w14:textId="667D1581" w:rsidR="00A036EC" w:rsidRPr="00684643" w:rsidRDefault="00FA7CB5" w:rsidP="0094148E">
      <w:pPr>
        <w:tabs>
          <w:tab w:val="left" w:pos="2170"/>
        </w:tabs>
        <w:jc w:val="both"/>
      </w:pPr>
      <w:r>
        <w:rPr>
          <w:noProof/>
          <w:sz w:val="20"/>
          <w:szCs w:val="20"/>
        </w:rPr>
        <w:drawing>
          <wp:inline distT="0" distB="0" distL="0" distR="0" wp14:anchorId="0F277EA2" wp14:editId="2DA1D80F">
            <wp:extent cx="5320665" cy="3543300"/>
            <wp:effectExtent l="0" t="0" r="0" b="0"/>
            <wp:docPr id="6" name="Picture 6" descr="C:\Users\William Pewu\Desktop\MRU PHOTOS\DSC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 Pewu\Desktop\MRU PHOTOS\DSC004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5162" cy="3566273"/>
                    </a:xfrm>
                    <a:prstGeom prst="rect">
                      <a:avLst/>
                    </a:prstGeom>
                    <a:noFill/>
                    <a:ln>
                      <a:noFill/>
                    </a:ln>
                  </pic:spPr>
                </pic:pic>
              </a:graphicData>
            </a:graphic>
          </wp:inline>
        </w:drawing>
      </w:r>
    </w:p>
    <w:p w14:paraId="70EDAA78" w14:textId="77777777" w:rsidR="00CF0285" w:rsidRDefault="00CF0285" w:rsidP="00CF0285">
      <w:pPr>
        <w:pStyle w:val="NoSpacing"/>
        <w:jc w:val="both"/>
      </w:pPr>
      <w:r>
        <w:t xml:space="preserve">                                                    To</w:t>
      </w:r>
      <w:r>
        <w:tab/>
        <w:t xml:space="preserve">: </w:t>
      </w:r>
      <w:proofErr w:type="spellStart"/>
      <w:r>
        <w:t>Abdoulaye</w:t>
      </w:r>
      <w:proofErr w:type="spellEnd"/>
      <w:r>
        <w:t xml:space="preserve"> </w:t>
      </w:r>
      <w:proofErr w:type="spellStart"/>
      <w:r>
        <w:t>Doumbia</w:t>
      </w:r>
      <w:proofErr w:type="spellEnd"/>
    </w:p>
    <w:p w14:paraId="68B1C1B1" w14:textId="77777777" w:rsidR="00CF0285" w:rsidRDefault="00CF0285" w:rsidP="00CF0285">
      <w:pPr>
        <w:pStyle w:val="NoSpacing"/>
        <w:jc w:val="both"/>
      </w:pPr>
      <w:r>
        <w:tab/>
      </w:r>
      <w:r>
        <w:tab/>
      </w:r>
      <w:r>
        <w:tab/>
        <w:t xml:space="preserve">                </w:t>
      </w:r>
      <w:r w:rsidRPr="00E777B8">
        <w:rPr>
          <w:b/>
        </w:rPr>
        <w:t>Program Officer</w:t>
      </w:r>
      <w:r>
        <w:t>/Infrastructure and Water Resources</w:t>
      </w:r>
    </w:p>
    <w:p w14:paraId="06608623" w14:textId="77777777" w:rsidR="00CF0285" w:rsidRDefault="00CF0285" w:rsidP="00CF0285">
      <w:pPr>
        <w:pStyle w:val="NoSpacing"/>
        <w:jc w:val="both"/>
      </w:pPr>
      <w:r>
        <w:tab/>
      </w:r>
      <w:r>
        <w:tab/>
      </w:r>
      <w:r>
        <w:tab/>
        <w:t xml:space="preserve">                MRU Secretariat, Freetown Sierra Leone</w:t>
      </w:r>
    </w:p>
    <w:p w14:paraId="4006903B" w14:textId="77777777" w:rsidR="00CF0285" w:rsidRDefault="00CF0285" w:rsidP="00CF0285">
      <w:pPr>
        <w:pStyle w:val="NoSpacing"/>
        <w:jc w:val="both"/>
      </w:pPr>
    </w:p>
    <w:p w14:paraId="56D80505" w14:textId="77777777" w:rsidR="00CF0285" w:rsidRDefault="00CF0285" w:rsidP="00CF0285">
      <w:pPr>
        <w:pStyle w:val="NoSpacing"/>
        <w:jc w:val="both"/>
      </w:pPr>
      <w:r>
        <w:tab/>
      </w:r>
      <w:r>
        <w:tab/>
      </w:r>
      <w:r>
        <w:tab/>
        <w:t xml:space="preserve">     From: William B. </w:t>
      </w:r>
      <w:proofErr w:type="spellStart"/>
      <w:r>
        <w:t>Pewu</w:t>
      </w:r>
      <w:proofErr w:type="spellEnd"/>
    </w:p>
    <w:p w14:paraId="384565A3" w14:textId="77777777" w:rsidR="00CF0285" w:rsidRPr="00E777B8" w:rsidRDefault="00CF0285" w:rsidP="00CF0285">
      <w:pPr>
        <w:pStyle w:val="NoSpacing"/>
        <w:jc w:val="both"/>
        <w:rPr>
          <w:b/>
        </w:rPr>
      </w:pPr>
      <w:r>
        <w:tab/>
      </w:r>
      <w:r>
        <w:tab/>
      </w:r>
      <w:r>
        <w:tab/>
      </w:r>
      <w:r>
        <w:tab/>
        <w:t xml:space="preserve">   </w:t>
      </w:r>
      <w:r w:rsidRPr="00E777B8">
        <w:rPr>
          <w:b/>
        </w:rPr>
        <w:t>National Project Coordinator</w:t>
      </w:r>
    </w:p>
    <w:p w14:paraId="5958E95E" w14:textId="77777777" w:rsidR="00CF0285" w:rsidRDefault="00CF0285" w:rsidP="00CF0285">
      <w:pPr>
        <w:pStyle w:val="NoSpacing"/>
        <w:jc w:val="both"/>
      </w:pPr>
      <w:r>
        <w:tab/>
      </w:r>
      <w:r>
        <w:tab/>
      </w:r>
      <w:r>
        <w:tab/>
      </w:r>
      <w:r>
        <w:tab/>
        <w:t xml:space="preserve">   MRU-GEF (IWRM) Project</w:t>
      </w:r>
    </w:p>
    <w:p w14:paraId="42FD9C1B" w14:textId="77777777" w:rsidR="00CF0285" w:rsidRDefault="00CF0285" w:rsidP="00CF0285">
      <w:pPr>
        <w:pStyle w:val="NoSpacing"/>
        <w:jc w:val="both"/>
      </w:pPr>
    </w:p>
    <w:p w14:paraId="165A934D" w14:textId="77777777" w:rsidR="00CF0285" w:rsidRDefault="00CF0285" w:rsidP="00CF0285">
      <w:pPr>
        <w:tabs>
          <w:tab w:val="left" w:pos="2170"/>
        </w:tabs>
        <w:jc w:val="both"/>
      </w:pPr>
      <w:r>
        <w:tab/>
        <w:t xml:space="preserve">         DATE: 31 August 2017</w:t>
      </w:r>
    </w:p>
    <w:p w14:paraId="2BD19C22" w14:textId="77777777" w:rsidR="00CF0285" w:rsidRDefault="00CF0285" w:rsidP="00CF0285">
      <w:pPr>
        <w:pStyle w:val="NoSpacing"/>
        <w:jc w:val="both"/>
      </w:pPr>
      <w:r>
        <w:tab/>
        <w:t xml:space="preserve">         VENUE:                 Forestry Development Authority</w:t>
      </w:r>
    </w:p>
    <w:p w14:paraId="235F8FCE" w14:textId="77777777" w:rsidR="00CF0285" w:rsidRDefault="00CF0285" w:rsidP="00CF0285">
      <w:pPr>
        <w:pStyle w:val="NoSpacing"/>
        <w:jc w:val="both"/>
      </w:pPr>
      <w:r>
        <w:t xml:space="preserve">                            </w:t>
      </w:r>
      <w:r>
        <w:tab/>
      </w:r>
      <w:r>
        <w:tab/>
        <w:t xml:space="preserve">          </w:t>
      </w:r>
      <w:proofErr w:type="spellStart"/>
      <w:r>
        <w:t>Whein</w:t>
      </w:r>
      <w:proofErr w:type="spellEnd"/>
      <w:r>
        <w:t xml:space="preserve"> Town, Paynesville, Monrovia</w:t>
      </w:r>
    </w:p>
    <w:p w14:paraId="7986A2D0" w14:textId="77777777" w:rsidR="00FD46F2" w:rsidRDefault="00FD46F2" w:rsidP="0094148E">
      <w:pPr>
        <w:tabs>
          <w:tab w:val="left" w:pos="2170"/>
        </w:tabs>
        <w:jc w:val="both"/>
        <w:rPr>
          <w:b/>
        </w:rPr>
      </w:pPr>
      <w:bookmarkStart w:id="0" w:name="_GoBack"/>
      <w:bookmarkEnd w:id="0"/>
    </w:p>
    <w:p w14:paraId="3E73E708" w14:textId="6D457BAF" w:rsidR="00EF7610" w:rsidRPr="00CB22C7" w:rsidRDefault="00EF7610" w:rsidP="0094148E">
      <w:pPr>
        <w:tabs>
          <w:tab w:val="left" w:pos="2170"/>
        </w:tabs>
        <w:jc w:val="both"/>
        <w:rPr>
          <w:rFonts w:ascii="Tahoma" w:hAnsi="Tahoma" w:cs="Tahoma"/>
          <w:b/>
          <w:sz w:val="24"/>
          <w:szCs w:val="24"/>
        </w:rPr>
      </w:pPr>
      <w:r w:rsidRPr="00CB22C7">
        <w:rPr>
          <w:rFonts w:ascii="Tahoma" w:hAnsi="Tahoma" w:cs="Tahoma"/>
          <w:b/>
          <w:sz w:val="24"/>
          <w:szCs w:val="24"/>
        </w:rPr>
        <w:lastRenderedPageBreak/>
        <w:t>Background</w:t>
      </w:r>
    </w:p>
    <w:p w14:paraId="7F72ECA7" w14:textId="65AE2AA7" w:rsidR="00EF7610" w:rsidRPr="00CB22C7" w:rsidRDefault="003955EB" w:rsidP="0094148E">
      <w:pPr>
        <w:tabs>
          <w:tab w:val="left" w:pos="2170"/>
        </w:tabs>
        <w:jc w:val="both"/>
        <w:rPr>
          <w:rFonts w:ascii="Tahoma" w:hAnsi="Tahoma" w:cs="Tahoma"/>
          <w:sz w:val="24"/>
          <w:szCs w:val="24"/>
        </w:rPr>
      </w:pPr>
      <w:r w:rsidRPr="00CB22C7">
        <w:rPr>
          <w:rFonts w:ascii="Tahoma" w:hAnsi="Tahoma" w:cs="Tahoma"/>
          <w:sz w:val="24"/>
          <w:szCs w:val="24"/>
        </w:rPr>
        <w:t xml:space="preserve">The </w:t>
      </w:r>
      <w:r w:rsidR="00EF7610" w:rsidRPr="00CB22C7">
        <w:rPr>
          <w:rFonts w:ascii="Tahoma" w:hAnsi="Tahoma" w:cs="Tahoma"/>
          <w:sz w:val="24"/>
          <w:szCs w:val="24"/>
        </w:rPr>
        <w:t>Mano River Union (MRU)</w:t>
      </w:r>
      <w:r w:rsidR="00336C92" w:rsidRPr="00CB22C7">
        <w:rPr>
          <w:rFonts w:ascii="Tahoma" w:hAnsi="Tahoma" w:cs="Tahoma"/>
          <w:sz w:val="24"/>
          <w:szCs w:val="24"/>
        </w:rPr>
        <w:t xml:space="preserve"> comprises</w:t>
      </w:r>
      <w:r w:rsidRPr="00CB22C7">
        <w:rPr>
          <w:rFonts w:ascii="Tahoma" w:hAnsi="Tahoma" w:cs="Tahoma"/>
          <w:sz w:val="24"/>
          <w:szCs w:val="24"/>
        </w:rPr>
        <w:t xml:space="preserve"> of four (4) </w:t>
      </w:r>
      <w:r w:rsidR="004F43AD" w:rsidRPr="00CB22C7">
        <w:rPr>
          <w:rFonts w:ascii="Tahoma" w:hAnsi="Tahoma" w:cs="Tahoma"/>
          <w:sz w:val="24"/>
          <w:szCs w:val="24"/>
        </w:rPr>
        <w:t>member countries (Liberia, S</w:t>
      </w:r>
      <w:r w:rsidR="00EF7610" w:rsidRPr="00CB22C7">
        <w:rPr>
          <w:rFonts w:ascii="Tahoma" w:hAnsi="Tahoma" w:cs="Tahoma"/>
          <w:sz w:val="24"/>
          <w:szCs w:val="24"/>
        </w:rPr>
        <w:t>ierra Leone, Guinea, an</w:t>
      </w:r>
      <w:r w:rsidR="007E2FF6" w:rsidRPr="00CB22C7">
        <w:rPr>
          <w:rFonts w:ascii="Tahoma" w:hAnsi="Tahoma" w:cs="Tahoma"/>
          <w:sz w:val="24"/>
          <w:szCs w:val="24"/>
        </w:rPr>
        <w:t xml:space="preserve">d Cote D’Ivoire) in West Africa. These countries who </w:t>
      </w:r>
      <w:r w:rsidR="00EF7610" w:rsidRPr="00CB22C7">
        <w:rPr>
          <w:rFonts w:ascii="Tahoma" w:hAnsi="Tahoma" w:cs="Tahoma"/>
          <w:sz w:val="24"/>
          <w:szCs w:val="24"/>
        </w:rPr>
        <w:t xml:space="preserve">share </w:t>
      </w:r>
      <w:r w:rsidR="00781FCB" w:rsidRPr="00CB22C7">
        <w:rPr>
          <w:rFonts w:ascii="Tahoma" w:hAnsi="Tahoma" w:cs="Tahoma"/>
          <w:sz w:val="24"/>
          <w:szCs w:val="24"/>
        </w:rPr>
        <w:t xml:space="preserve">borders </w:t>
      </w:r>
      <w:r w:rsidR="007E2FF6" w:rsidRPr="00CB22C7">
        <w:rPr>
          <w:rFonts w:ascii="Tahoma" w:hAnsi="Tahoma" w:cs="Tahoma"/>
          <w:sz w:val="24"/>
          <w:szCs w:val="24"/>
        </w:rPr>
        <w:t xml:space="preserve">in </w:t>
      </w:r>
      <w:r w:rsidR="00EF7610" w:rsidRPr="00CB22C7">
        <w:rPr>
          <w:rFonts w:ascii="Tahoma" w:hAnsi="Tahoma" w:cs="Tahoma"/>
          <w:sz w:val="24"/>
          <w:szCs w:val="24"/>
        </w:rPr>
        <w:t>t</w:t>
      </w:r>
      <w:r w:rsidR="00781FCB" w:rsidRPr="00CB22C7">
        <w:rPr>
          <w:rFonts w:ascii="Tahoma" w:hAnsi="Tahoma" w:cs="Tahoma"/>
          <w:sz w:val="24"/>
          <w:szCs w:val="24"/>
        </w:rPr>
        <w:t>he</w:t>
      </w:r>
      <w:r w:rsidR="00EF7610" w:rsidRPr="00CB22C7">
        <w:rPr>
          <w:rFonts w:ascii="Tahoma" w:hAnsi="Tahoma" w:cs="Tahoma"/>
          <w:sz w:val="24"/>
          <w:szCs w:val="24"/>
        </w:rPr>
        <w:t xml:space="preserve"> Upper Guinea Forest and </w:t>
      </w:r>
      <w:r w:rsidR="00781FCB" w:rsidRPr="00CB22C7">
        <w:rPr>
          <w:rFonts w:ascii="Tahoma" w:hAnsi="Tahoma" w:cs="Tahoma"/>
          <w:sz w:val="24"/>
          <w:szCs w:val="24"/>
        </w:rPr>
        <w:t>ten (</w:t>
      </w:r>
      <w:r w:rsidR="00EF7610" w:rsidRPr="00CB22C7">
        <w:rPr>
          <w:rFonts w:ascii="Tahoma" w:hAnsi="Tahoma" w:cs="Tahoma"/>
          <w:sz w:val="24"/>
          <w:szCs w:val="24"/>
        </w:rPr>
        <w:t>10</w:t>
      </w:r>
      <w:r w:rsidR="00781FCB" w:rsidRPr="00CB22C7">
        <w:rPr>
          <w:rFonts w:ascii="Tahoma" w:hAnsi="Tahoma" w:cs="Tahoma"/>
          <w:sz w:val="24"/>
          <w:szCs w:val="24"/>
        </w:rPr>
        <w:t>)</w:t>
      </w:r>
      <w:r w:rsidR="00EF7610" w:rsidRPr="00CB22C7">
        <w:rPr>
          <w:rFonts w:ascii="Tahoma" w:hAnsi="Tahoma" w:cs="Tahoma"/>
          <w:sz w:val="24"/>
          <w:szCs w:val="24"/>
        </w:rPr>
        <w:t xml:space="preserve"> transboundary river basins that belong to the Economic </w:t>
      </w:r>
      <w:r w:rsidR="00781FCB" w:rsidRPr="00CB22C7">
        <w:rPr>
          <w:rFonts w:ascii="Tahoma" w:hAnsi="Tahoma" w:cs="Tahoma"/>
          <w:sz w:val="24"/>
          <w:szCs w:val="24"/>
        </w:rPr>
        <w:t>C</w:t>
      </w:r>
      <w:r w:rsidR="00EF7610" w:rsidRPr="00CB22C7">
        <w:rPr>
          <w:rFonts w:ascii="Tahoma" w:hAnsi="Tahoma" w:cs="Tahoma"/>
          <w:sz w:val="24"/>
          <w:szCs w:val="24"/>
        </w:rPr>
        <w:t>ommunity of West African States (ECOWAS) received a Global Environmental Facility (GEF) grant of USD $ 6,970,000.00 for the implementation of a regional project</w:t>
      </w:r>
      <w:r w:rsidR="002B6B93" w:rsidRPr="00CB22C7">
        <w:rPr>
          <w:rFonts w:ascii="Tahoma" w:hAnsi="Tahoma" w:cs="Tahoma"/>
          <w:sz w:val="24"/>
          <w:szCs w:val="24"/>
        </w:rPr>
        <w:t xml:space="preserve"> </w:t>
      </w:r>
      <w:r w:rsidR="009F0E1E" w:rsidRPr="00CB22C7">
        <w:rPr>
          <w:rFonts w:ascii="Tahoma" w:hAnsi="Tahoma" w:cs="Tahoma"/>
          <w:sz w:val="24"/>
          <w:szCs w:val="24"/>
        </w:rPr>
        <w:t>name</w:t>
      </w:r>
      <w:r w:rsidR="001D017D" w:rsidRPr="00CB22C7">
        <w:rPr>
          <w:rFonts w:ascii="Tahoma" w:hAnsi="Tahoma" w:cs="Tahoma"/>
          <w:sz w:val="24"/>
          <w:szCs w:val="24"/>
        </w:rPr>
        <w:t>d</w:t>
      </w:r>
      <w:r w:rsidR="009F0E1E" w:rsidRPr="00CB22C7">
        <w:rPr>
          <w:rFonts w:ascii="Tahoma" w:hAnsi="Tahoma" w:cs="Tahoma"/>
          <w:sz w:val="24"/>
          <w:szCs w:val="24"/>
        </w:rPr>
        <w:t xml:space="preserve"> </w:t>
      </w:r>
      <w:r w:rsidR="004F43AD" w:rsidRPr="00CB22C7">
        <w:rPr>
          <w:rFonts w:ascii="Tahoma" w:hAnsi="Tahoma" w:cs="Tahoma"/>
          <w:sz w:val="24"/>
          <w:szCs w:val="24"/>
        </w:rPr>
        <w:t>“ECOSYSTEM</w:t>
      </w:r>
      <w:r w:rsidR="00EF7610" w:rsidRPr="00CB22C7">
        <w:rPr>
          <w:rFonts w:ascii="Tahoma" w:hAnsi="Tahoma" w:cs="Tahoma"/>
          <w:b/>
          <w:sz w:val="24"/>
          <w:szCs w:val="24"/>
        </w:rPr>
        <w:t xml:space="preserve"> CONSERVATION AND INTERNATION WATER RESOURCE MANAGEMENT PROJECT</w:t>
      </w:r>
      <w:r w:rsidR="009F0E1E" w:rsidRPr="00CB22C7">
        <w:rPr>
          <w:rFonts w:ascii="Tahoma" w:hAnsi="Tahoma" w:cs="Tahoma"/>
          <w:b/>
          <w:sz w:val="24"/>
          <w:szCs w:val="24"/>
        </w:rPr>
        <w:t>”</w:t>
      </w:r>
      <w:r w:rsidR="00EF7610" w:rsidRPr="00CB22C7">
        <w:rPr>
          <w:rFonts w:ascii="Tahoma" w:hAnsi="Tahoma" w:cs="Tahoma"/>
          <w:sz w:val="24"/>
          <w:szCs w:val="24"/>
        </w:rPr>
        <w:t xml:space="preserve"> through the IUCN and PACO. The project was validated by the GEF secretariat in December 2016 and approved in February 2017 by IUCN.</w:t>
      </w:r>
    </w:p>
    <w:p w14:paraId="76EDBF32" w14:textId="494B8ADD" w:rsidR="00EF7610" w:rsidRPr="00CB22C7" w:rsidRDefault="00EF7610" w:rsidP="0094148E">
      <w:pPr>
        <w:tabs>
          <w:tab w:val="left" w:pos="2170"/>
        </w:tabs>
        <w:jc w:val="both"/>
        <w:rPr>
          <w:rFonts w:ascii="Tahoma" w:hAnsi="Tahoma" w:cs="Tahoma"/>
          <w:sz w:val="24"/>
          <w:szCs w:val="24"/>
        </w:rPr>
      </w:pPr>
      <w:r w:rsidRPr="00CB22C7">
        <w:rPr>
          <w:rFonts w:ascii="Tahoma" w:hAnsi="Tahoma" w:cs="Tahoma"/>
          <w:sz w:val="24"/>
          <w:szCs w:val="24"/>
        </w:rPr>
        <w:t xml:space="preserve">The project aims to strength the management of transboundary natural resources for sustainable ecological benefits </w:t>
      </w:r>
      <w:r w:rsidR="007E2FF6" w:rsidRPr="00CB22C7">
        <w:rPr>
          <w:rFonts w:ascii="Tahoma" w:hAnsi="Tahoma" w:cs="Tahoma"/>
          <w:sz w:val="24"/>
          <w:szCs w:val="24"/>
        </w:rPr>
        <w:t>and improves</w:t>
      </w:r>
      <w:r w:rsidRPr="00CB22C7">
        <w:rPr>
          <w:rFonts w:ascii="Tahoma" w:hAnsi="Tahoma" w:cs="Tahoma"/>
          <w:sz w:val="24"/>
          <w:szCs w:val="24"/>
        </w:rPr>
        <w:t xml:space="preserve"> livelihoods for adjacent forest communities. The project supports local communities in the development of alternative means for income generation, which will lead to increase forest cover and its associated benefits (ecosystem services, biodiversity, carbon sink, etc.) at local and global levels.</w:t>
      </w:r>
    </w:p>
    <w:p w14:paraId="5E2CFBC3" w14:textId="77777777" w:rsidR="002500FA" w:rsidRPr="00CB22C7" w:rsidRDefault="00EF7610" w:rsidP="0094148E">
      <w:pPr>
        <w:tabs>
          <w:tab w:val="left" w:pos="2170"/>
        </w:tabs>
        <w:jc w:val="both"/>
        <w:rPr>
          <w:rFonts w:ascii="Tahoma" w:hAnsi="Tahoma" w:cs="Tahoma"/>
          <w:sz w:val="24"/>
          <w:szCs w:val="24"/>
        </w:rPr>
      </w:pPr>
      <w:r w:rsidRPr="00CB22C7">
        <w:rPr>
          <w:rFonts w:ascii="Tahoma" w:hAnsi="Tahoma" w:cs="Tahoma"/>
          <w:sz w:val="24"/>
          <w:szCs w:val="24"/>
          <w:highlight w:val="cyan"/>
        </w:rPr>
        <w:t>On August</w:t>
      </w:r>
      <w:r w:rsidR="001036A2" w:rsidRPr="00CB22C7">
        <w:rPr>
          <w:rFonts w:ascii="Tahoma" w:hAnsi="Tahoma" w:cs="Tahoma"/>
          <w:sz w:val="24"/>
          <w:szCs w:val="24"/>
          <w:highlight w:val="cyan"/>
        </w:rPr>
        <w:t xml:space="preserve"> 31,</w:t>
      </w:r>
      <w:r w:rsidRPr="00CB22C7">
        <w:rPr>
          <w:rFonts w:ascii="Tahoma" w:hAnsi="Tahoma" w:cs="Tahoma"/>
          <w:sz w:val="24"/>
          <w:szCs w:val="24"/>
          <w:highlight w:val="cyan"/>
        </w:rPr>
        <w:t xml:space="preserve"> 2017, </w:t>
      </w:r>
      <w:r w:rsidR="001036A2" w:rsidRPr="00CB22C7">
        <w:rPr>
          <w:rFonts w:ascii="Tahoma" w:hAnsi="Tahoma" w:cs="Tahoma"/>
          <w:sz w:val="24"/>
          <w:szCs w:val="24"/>
          <w:highlight w:val="cyan"/>
        </w:rPr>
        <w:t xml:space="preserve">a one day </w:t>
      </w:r>
      <w:r w:rsidRPr="00CB22C7">
        <w:rPr>
          <w:rFonts w:ascii="Tahoma" w:hAnsi="Tahoma" w:cs="Tahoma"/>
          <w:sz w:val="24"/>
          <w:szCs w:val="24"/>
          <w:highlight w:val="cyan"/>
        </w:rPr>
        <w:t>Launching and Planning Workshop of the Multisectoral Technical</w:t>
      </w:r>
      <w:r w:rsidRPr="00CB22C7">
        <w:rPr>
          <w:rFonts w:ascii="Tahoma" w:hAnsi="Tahoma" w:cs="Tahoma"/>
          <w:sz w:val="24"/>
          <w:szCs w:val="24"/>
        </w:rPr>
        <w:t xml:space="preserve"> </w:t>
      </w:r>
      <w:r w:rsidR="00514A5B" w:rsidRPr="00CB22C7">
        <w:rPr>
          <w:rFonts w:ascii="Tahoma" w:hAnsi="Tahoma" w:cs="Tahoma"/>
          <w:sz w:val="24"/>
          <w:szCs w:val="24"/>
          <w:highlight w:val="cyan"/>
        </w:rPr>
        <w:t>Committee</w:t>
      </w:r>
      <w:r w:rsidR="001036A2" w:rsidRPr="00CB22C7">
        <w:rPr>
          <w:rFonts w:ascii="Tahoma" w:hAnsi="Tahoma" w:cs="Tahoma"/>
          <w:sz w:val="24"/>
          <w:szCs w:val="24"/>
          <w:highlight w:val="cyan"/>
        </w:rPr>
        <w:t xml:space="preserve"> for the MRU GEF-IUCN funded project</w:t>
      </w:r>
      <w:r w:rsidR="00514A5B" w:rsidRPr="00CB22C7">
        <w:rPr>
          <w:rFonts w:ascii="Tahoma" w:hAnsi="Tahoma" w:cs="Tahoma"/>
          <w:sz w:val="24"/>
          <w:szCs w:val="24"/>
          <w:highlight w:val="cyan"/>
        </w:rPr>
        <w:t xml:space="preserve"> was held at the F</w:t>
      </w:r>
      <w:r w:rsidRPr="00CB22C7">
        <w:rPr>
          <w:rFonts w:ascii="Tahoma" w:hAnsi="Tahoma" w:cs="Tahoma"/>
          <w:sz w:val="24"/>
          <w:szCs w:val="24"/>
          <w:highlight w:val="cyan"/>
        </w:rPr>
        <w:t>orestry Development Authority head office</w:t>
      </w:r>
      <w:r w:rsidR="001036A2" w:rsidRPr="00CB22C7">
        <w:rPr>
          <w:rFonts w:ascii="Tahoma" w:hAnsi="Tahoma" w:cs="Tahoma"/>
          <w:sz w:val="24"/>
          <w:szCs w:val="24"/>
          <w:highlight w:val="cyan"/>
        </w:rPr>
        <w:t xml:space="preserve"> board room,</w:t>
      </w:r>
      <w:r w:rsidRPr="00CB22C7">
        <w:rPr>
          <w:rFonts w:ascii="Tahoma" w:hAnsi="Tahoma" w:cs="Tahoma"/>
          <w:sz w:val="24"/>
          <w:szCs w:val="24"/>
          <w:highlight w:val="cyan"/>
        </w:rPr>
        <w:t xml:space="preserve"> </w:t>
      </w:r>
      <w:proofErr w:type="spellStart"/>
      <w:r w:rsidRPr="00CB22C7">
        <w:rPr>
          <w:rFonts w:ascii="Tahoma" w:hAnsi="Tahoma" w:cs="Tahoma"/>
          <w:sz w:val="24"/>
          <w:szCs w:val="24"/>
          <w:highlight w:val="cyan"/>
        </w:rPr>
        <w:t>Whein</w:t>
      </w:r>
      <w:proofErr w:type="spellEnd"/>
      <w:r w:rsidRPr="00CB22C7">
        <w:rPr>
          <w:rFonts w:ascii="Tahoma" w:hAnsi="Tahoma" w:cs="Tahoma"/>
          <w:sz w:val="24"/>
          <w:szCs w:val="24"/>
          <w:highlight w:val="cyan"/>
        </w:rPr>
        <w:t xml:space="preserve"> Town, Paynesville</w:t>
      </w:r>
      <w:r w:rsidR="001036A2" w:rsidRPr="00CB22C7">
        <w:rPr>
          <w:rFonts w:ascii="Tahoma" w:hAnsi="Tahoma" w:cs="Tahoma"/>
          <w:sz w:val="24"/>
          <w:szCs w:val="24"/>
          <w:highlight w:val="cyan"/>
        </w:rPr>
        <w:t>, Liberia</w:t>
      </w:r>
      <w:r w:rsidRPr="00CB22C7">
        <w:rPr>
          <w:rFonts w:ascii="Tahoma" w:hAnsi="Tahoma" w:cs="Tahoma"/>
          <w:sz w:val="24"/>
          <w:szCs w:val="24"/>
          <w:highlight w:val="cyan"/>
        </w:rPr>
        <w:t>.</w:t>
      </w:r>
      <w:r w:rsidRPr="00CB22C7">
        <w:rPr>
          <w:rFonts w:ascii="Tahoma" w:hAnsi="Tahoma" w:cs="Tahoma"/>
          <w:sz w:val="24"/>
          <w:szCs w:val="24"/>
        </w:rPr>
        <w:t xml:space="preserve"> </w:t>
      </w:r>
      <w:r w:rsidR="007214A6" w:rsidRPr="00CB22C7">
        <w:rPr>
          <w:rFonts w:ascii="Tahoma" w:hAnsi="Tahoma" w:cs="Tahoma"/>
          <w:sz w:val="24"/>
          <w:szCs w:val="24"/>
        </w:rPr>
        <w:t xml:space="preserve">The </w:t>
      </w:r>
      <w:r w:rsidR="001036A2" w:rsidRPr="00CB22C7">
        <w:rPr>
          <w:rFonts w:ascii="Tahoma" w:hAnsi="Tahoma" w:cs="Tahoma"/>
          <w:sz w:val="24"/>
          <w:szCs w:val="24"/>
        </w:rPr>
        <w:t>workshop was</w:t>
      </w:r>
      <w:r w:rsidR="007214A6" w:rsidRPr="00CB22C7">
        <w:rPr>
          <w:rFonts w:ascii="Tahoma" w:hAnsi="Tahoma" w:cs="Tahoma"/>
          <w:sz w:val="24"/>
          <w:szCs w:val="24"/>
        </w:rPr>
        <w:t xml:space="preserve"> organized</w:t>
      </w:r>
      <w:r w:rsidR="001036A2" w:rsidRPr="00CB22C7">
        <w:rPr>
          <w:rFonts w:ascii="Tahoma" w:hAnsi="Tahoma" w:cs="Tahoma"/>
          <w:sz w:val="24"/>
          <w:szCs w:val="24"/>
        </w:rPr>
        <w:t xml:space="preserve"> to share information on the project to the newly established Multisectoral Technical Committee</w:t>
      </w:r>
      <w:r w:rsidR="007E2FF6" w:rsidRPr="00CB22C7">
        <w:rPr>
          <w:rFonts w:ascii="Tahoma" w:hAnsi="Tahoma" w:cs="Tahoma"/>
          <w:sz w:val="24"/>
          <w:szCs w:val="24"/>
        </w:rPr>
        <w:t xml:space="preserve"> (MTC)</w:t>
      </w:r>
      <w:r w:rsidR="001036A2" w:rsidRPr="00CB22C7">
        <w:rPr>
          <w:rFonts w:ascii="Tahoma" w:hAnsi="Tahoma" w:cs="Tahoma"/>
          <w:sz w:val="24"/>
          <w:szCs w:val="24"/>
        </w:rPr>
        <w:t xml:space="preserve"> and FDA top </w:t>
      </w:r>
      <w:r w:rsidR="0010174F" w:rsidRPr="00CB22C7">
        <w:rPr>
          <w:rFonts w:ascii="Tahoma" w:hAnsi="Tahoma" w:cs="Tahoma"/>
          <w:sz w:val="24"/>
          <w:szCs w:val="24"/>
        </w:rPr>
        <w:t>management</w:t>
      </w:r>
      <w:r w:rsidR="007214A6" w:rsidRPr="00CB22C7">
        <w:rPr>
          <w:rFonts w:ascii="Tahoma" w:hAnsi="Tahoma" w:cs="Tahoma"/>
          <w:sz w:val="24"/>
          <w:szCs w:val="24"/>
        </w:rPr>
        <w:t xml:space="preserve"> and also to obtain suggestions to foster smooth operation of the project in Liberia and the MRU basins</w:t>
      </w:r>
      <w:r w:rsidR="0010174F" w:rsidRPr="00CB22C7">
        <w:rPr>
          <w:rFonts w:ascii="Tahoma" w:hAnsi="Tahoma" w:cs="Tahoma"/>
          <w:sz w:val="24"/>
          <w:szCs w:val="24"/>
        </w:rPr>
        <w:t xml:space="preserve">. </w:t>
      </w:r>
    </w:p>
    <w:p w14:paraId="19CCDD2C" w14:textId="0A143D16" w:rsidR="00EF7610" w:rsidRPr="00CB22C7" w:rsidRDefault="0010174F" w:rsidP="0094148E">
      <w:pPr>
        <w:tabs>
          <w:tab w:val="left" w:pos="2170"/>
        </w:tabs>
        <w:jc w:val="both"/>
        <w:rPr>
          <w:rFonts w:ascii="Tahoma" w:hAnsi="Tahoma" w:cs="Tahoma"/>
          <w:sz w:val="24"/>
          <w:szCs w:val="24"/>
        </w:rPr>
      </w:pPr>
      <w:r w:rsidRPr="00CB22C7">
        <w:rPr>
          <w:rFonts w:ascii="Tahoma" w:hAnsi="Tahoma" w:cs="Tahoma"/>
          <w:sz w:val="24"/>
          <w:szCs w:val="24"/>
        </w:rPr>
        <w:t>The</w:t>
      </w:r>
      <w:r w:rsidR="00EF7610" w:rsidRPr="00CB22C7">
        <w:rPr>
          <w:rFonts w:ascii="Tahoma" w:hAnsi="Tahoma" w:cs="Tahoma"/>
          <w:sz w:val="24"/>
          <w:szCs w:val="24"/>
        </w:rPr>
        <w:t xml:space="preserve"> workshop </w:t>
      </w:r>
      <w:r w:rsidR="002500FA" w:rsidRPr="00CB22C7">
        <w:rPr>
          <w:rFonts w:ascii="Tahoma" w:hAnsi="Tahoma" w:cs="Tahoma"/>
          <w:sz w:val="24"/>
          <w:szCs w:val="24"/>
        </w:rPr>
        <w:t xml:space="preserve">also </w:t>
      </w:r>
      <w:r w:rsidR="00EF7610" w:rsidRPr="00CB22C7">
        <w:rPr>
          <w:rFonts w:ascii="Tahoma" w:hAnsi="Tahoma" w:cs="Tahoma"/>
          <w:sz w:val="24"/>
          <w:szCs w:val="24"/>
        </w:rPr>
        <w:t xml:space="preserve">gave stakeholders the opportunity </w:t>
      </w:r>
      <w:r w:rsidR="007E182E" w:rsidRPr="00CB22C7">
        <w:rPr>
          <w:rFonts w:ascii="Tahoma" w:hAnsi="Tahoma" w:cs="Tahoma"/>
          <w:sz w:val="24"/>
          <w:szCs w:val="24"/>
        </w:rPr>
        <w:t>to get first-hand information about the project</w:t>
      </w:r>
      <w:r w:rsidRPr="00CB22C7">
        <w:rPr>
          <w:rFonts w:ascii="Tahoma" w:hAnsi="Tahoma" w:cs="Tahoma"/>
          <w:sz w:val="24"/>
          <w:szCs w:val="24"/>
        </w:rPr>
        <w:t xml:space="preserve"> scope of operations,</w:t>
      </w:r>
      <w:r w:rsidR="00C774EE" w:rsidRPr="00CB22C7">
        <w:rPr>
          <w:rFonts w:ascii="Tahoma" w:hAnsi="Tahoma" w:cs="Tahoma"/>
          <w:sz w:val="24"/>
          <w:szCs w:val="24"/>
        </w:rPr>
        <w:t xml:space="preserve"> </w:t>
      </w:r>
      <w:r w:rsidRPr="00CB22C7">
        <w:rPr>
          <w:rFonts w:ascii="Tahoma" w:hAnsi="Tahoma" w:cs="Tahoma"/>
          <w:sz w:val="24"/>
          <w:szCs w:val="24"/>
        </w:rPr>
        <w:t>sites, aim and objectives,</w:t>
      </w:r>
      <w:r w:rsidR="007E2FF6" w:rsidRPr="00CB22C7">
        <w:rPr>
          <w:rFonts w:ascii="Tahoma" w:hAnsi="Tahoma" w:cs="Tahoma"/>
          <w:sz w:val="24"/>
          <w:szCs w:val="24"/>
        </w:rPr>
        <w:t xml:space="preserve"> </w:t>
      </w:r>
      <w:r w:rsidRPr="00CB22C7">
        <w:rPr>
          <w:rFonts w:ascii="Tahoma" w:hAnsi="Tahoma" w:cs="Tahoma"/>
          <w:sz w:val="24"/>
          <w:szCs w:val="24"/>
        </w:rPr>
        <w:t xml:space="preserve">targeted beneficiaries, management structure </w:t>
      </w:r>
      <w:r w:rsidR="007E2FF6" w:rsidRPr="00CB22C7">
        <w:rPr>
          <w:rFonts w:ascii="Tahoma" w:hAnsi="Tahoma" w:cs="Tahoma"/>
          <w:sz w:val="24"/>
          <w:szCs w:val="24"/>
        </w:rPr>
        <w:t>(N</w:t>
      </w:r>
      <w:r w:rsidRPr="00CB22C7">
        <w:rPr>
          <w:rFonts w:ascii="Tahoma" w:hAnsi="Tahoma" w:cs="Tahoma"/>
          <w:sz w:val="24"/>
          <w:szCs w:val="24"/>
        </w:rPr>
        <w:t>ational</w:t>
      </w:r>
      <w:r w:rsidR="007E2FF6" w:rsidRPr="00CB22C7">
        <w:rPr>
          <w:rFonts w:ascii="Tahoma" w:hAnsi="Tahoma" w:cs="Tahoma"/>
          <w:sz w:val="24"/>
          <w:szCs w:val="24"/>
        </w:rPr>
        <w:t xml:space="preserve"> Project</w:t>
      </w:r>
      <w:r w:rsidRPr="00CB22C7">
        <w:rPr>
          <w:rFonts w:ascii="Tahoma" w:hAnsi="Tahoma" w:cs="Tahoma"/>
          <w:sz w:val="24"/>
          <w:szCs w:val="24"/>
        </w:rPr>
        <w:t xml:space="preserve"> </w:t>
      </w:r>
      <w:r w:rsidR="007E2FF6" w:rsidRPr="00CB22C7">
        <w:rPr>
          <w:rFonts w:ascii="Tahoma" w:hAnsi="Tahoma" w:cs="Tahoma"/>
          <w:sz w:val="24"/>
          <w:szCs w:val="24"/>
        </w:rPr>
        <w:t xml:space="preserve">Coordination Unit, </w:t>
      </w:r>
      <w:r w:rsidR="00D069FC" w:rsidRPr="00CB22C7">
        <w:rPr>
          <w:rFonts w:ascii="Tahoma" w:hAnsi="Tahoma" w:cs="Tahoma"/>
          <w:sz w:val="24"/>
          <w:szCs w:val="24"/>
        </w:rPr>
        <w:t>and Regional M</w:t>
      </w:r>
      <w:r w:rsidRPr="00CB22C7">
        <w:rPr>
          <w:rFonts w:ascii="Tahoma" w:hAnsi="Tahoma" w:cs="Tahoma"/>
          <w:sz w:val="24"/>
          <w:szCs w:val="24"/>
        </w:rPr>
        <w:t>anagement teams), budget,</w:t>
      </w:r>
      <w:r w:rsidR="007E182E" w:rsidRPr="00CB22C7">
        <w:rPr>
          <w:rFonts w:ascii="Tahoma" w:hAnsi="Tahoma" w:cs="Tahoma"/>
          <w:sz w:val="24"/>
          <w:szCs w:val="24"/>
        </w:rPr>
        <w:t xml:space="preserve"> </w:t>
      </w:r>
      <w:r w:rsidRPr="00CB22C7">
        <w:rPr>
          <w:rFonts w:ascii="Tahoma" w:hAnsi="Tahoma" w:cs="Tahoma"/>
          <w:sz w:val="24"/>
          <w:szCs w:val="24"/>
        </w:rPr>
        <w:t xml:space="preserve">timeframe, reporting and monitoring and </w:t>
      </w:r>
      <w:r w:rsidR="00E06B54" w:rsidRPr="00CB22C7">
        <w:rPr>
          <w:rFonts w:ascii="Tahoma" w:hAnsi="Tahoma" w:cs="Tahoma"/>
          <w:sz w:val="24"/>
          <w:szCs w:val="24"/>
        </w:rPr>
        <w:t>evaluation.</w:t>
      </w:r>
      <w:r w:rsidR="00C774EE" w:rsidRPr="00CB22C7">
        <w:rPr>
          <w:rFonts w:ascii="Tahoma" w:hAnsi="Tahoma" w:cs="Tahoma"/>
          <w:sz w:val="24"/>
          <w:szCs w:val="24"/>
        </w:rPr>
        <w:t xml:space="preserve"> </w:t>
      </w:r>
      <w:r w:rsidR="00675A58" w:rsidRPr="00CB22C7">
        <w:rPr>
          <w:rFonts w:ascii="Tahoma" w:hAnsi="Tahoma" w:cs="Tahoma"/>
          <w:sz w:val="24"/>
          <w:szCs w:val="24"/>
        </w:rPr>
        <w:t>The workshop further</w:t>
      </w:r>
      <w:r w:rsidR="007E182E" w:rsidRPr="00CB22C7">
        <w:rPr>
          <w:rFonts w:ascii="Tahoma" w:hAnsi="Tahoma" w:cs="Tahoma"/>
          <w:sz w:val="24"/>
          <w:szCs w:val="24"/>
        </w:rPr>
        <w:t xml:space="preserve"> provided opportunity for the National Executing Agency, known as the Forestry Development Authority</w:t>
      </w:r>
      <w:r w:rsidR="00790913" w:rsidRPr="00CB22C7">
        <w:rPr>
          <w:rFonts w:ascii="Tahoma" w:hAnsi="Tahoma" w:cs="Tahoma"/>
          <w:sz w:val="24"/>
          <w:szCs w:val="24"/>
        </w:rPr>
        <w:t xml:space="preserve"> (FDA)</w:t>
      </w:r>
      <w:r w:rsidR="007E182E" w:rsidRPr="00CB22C7">
        <w:rPr>
          <w:rFonts w:ascii="Tahoma" w:hAnsi="Tahoma" w:cs="Tahoma"/>
          <w:sz w:val="24"/>
          <w:szCs w:val="24"/>
        </w:rPr>
        <w:t xml:space="preserve"> to officially introduce the project to institution</w:t>
      </w:r>
      <w:r w:rsidR="00C774EE" w:rsidRPr="00CB22C7">
        <w:rPr>
          <w:rFonts w:ascii="Tahoma" w:hAnsi="Tahoma" w:cs="Tahoma"/>
          <w:sz w:val="24"/>
          <w:szCs w:val="24"/>
        </w:rPr>
        <w:t>s</w:t>
      </w:r>
      <w:r w:rsidR="000E1DD6" w:rsidRPr="00CB22C7">
        <w:rPr>
          <w:rFonts w:ascii="Tahoma" w:hAnsi="Tahoma" w:cs="Tahoma"/>
          <w:sz w:val="24"/>
          <w:szCs w:val="24"/>
        </w:rPr>
        <w:t xml:space="preserve"> </w:t>
      </w:r>
      <w:r w:rsidR="007E182E" w:rsidRPr="00CB22C7">
        <w:rPr>
          <w:rFonts w:ascii="Tahoma" w:hAnsi="Tahoma" w:cs="Tahoma"/>
          <w:sz w:val="24"/>
          <w:szCs w:val="24"/>
        </w:rPr>
        <w:t xml:space="preserve"> that </w:t>
      </w:r>
      <w:r w:rsidR="00C774EE" w:rsidRPr="00CB22C7">
        <w:rPr>
          <w:rFonts w:ascii="Tahoma" w:hAnsi="Tahoma" w:cs="Tahoma"/>
          <w:sz w:val="24"/>
          <w:szCs w:val="24"/>
        </w:rPr>
        <w:t xml:space="preserve">will be </w:t>
      </w:r>
      <w:r w:rsidR="007E182E" w:rsidRPr="00CB22C7">
        <w:rPr>
          <w:rFonts w:ascii="Tahoma" w:hAnsi="Tahoma" w:cs="Tahoma"/>
          <w:sz w:val="24"/>
          <w:szCs w:val="24"/>
        </w:rPr>
        <w:t xml:space="preserve"> involved with the</w:t>
      </w:r>
      <w:r w:rsidR="00C774EE" w:rsidRPr="00CB22C7">
        <w:rPr>
          <w:rFonts w:ascii="Tahoma" w:hAnsi="Tahoma" w:cs="Tahoma"/>
          <w:sz w:val="24"/>
          <w:szCs w:val="24"/>
        </w:rPr>
        <w:t xml:space="preserve"> daily</w:t>
      </w:r>
      <w:r w:rsidR="007E182E" w:rsidRPr="00CB22C7">
        <w:rPr>
          <w:rFonts w:ascii="Tahoma" w:hAnsi="Tahoma" w:cs="Tahoma"/>
          <w:sz w:val="24"/>
          <w:szCs w:val="24"/>
        </w:rPr>
        <w:t xml:space="preserve"> management</w:t>
      </w:r>
      <w:r w:rsidR="00C774EE" w:rsidRPr="00CB22C7">
        <w:rPr>
          <w:rFonts w:ascii="Tahoma" w:hAnsi="Tahoma" w:cs="Tahoma"/>
          <w:sz w:val="24"/>
          <w:szCs w:val="24"/>
        </w:rPr>
        <w:t xml:space="preserve"> of the project for sustainable protection and management</w:t>
      </w:r>
      <w:r w:rsidR="007E182E" w:rsidRPr="00CB22C7">
        <w:rPr>
          <w:rFonts w:ascii="Tahoma" w:hAnsi="Tahoma" w:cs="Tahoma"/>
          <w:sz w:val="24"/>
          <w:szCs w:val="24"/>
        </w:rPr>
        <w:t xml:space="preserve"> of</w:t>
      </w:r>
      <w:r w:rsidR="00C774EE" w:rsidRPr="00CB22C7">
        <w:rPr>
          <w:rFonts w:ascii="Tahoma" w:hAnsi="Tahoma" w:cs="Tahoma"/>
          <w:sz w:val="24"/>
          <w:szCs w:val="24"/>
        </w:rPr>
        <w:t xml:space="preserve"> territorial water</w:t>
      </w:r>
      <w:r w:rsidR="007E182E" w:rsidRPr="00CB22C7">
        <w:rPr>
          <w:rFonts w:ascii="Tahoma" w:hAnsi="Tahoma" w:cs="Tahoma"/>
          <w:sz w:val="24"/>
          <w:szCs w:val="24"/>
        </w:rPr>
        <w:t xml:space="preserve"> and forest resources on one hand, and </w:t>
      </w:r>
      <w:r w:rsidR="00EF7610" w:rsidRPr="00CB22C7">
        <w:rPr>
          <w:rFonts w:ascii="Tahoma" w:hAnsi="Tahoma" w:cs="Tahoma"/>
          <w:sz w:val="24"/>
          <w:szCs w:val="24"/>
        </w:rPr>
        <w:t xml:space="preserve">members of the </w:t>
      </w:r>
      <w:r w:rsidR="00514A5B" w:rsidRPr="00CB22C7">
        <w:rPr>
          <w:rFonts w:ascii="Tahoma" w:hAnsi="Tahoma" w:cs="Tahoma"/>
          <w:sz w:val="24"/>
          <w:szCs w:val="24"/>
        </w:rPr>
        <w:t>N</w:t>
      </w:r>
      <w:r w:rsidR="00EF7610" w:rsidRPr="00CB22C7">
        <w:rPr>
          <w:rFonts w:ascii="Tahoma" w:hAnsi="Tahoma" w:cs="Tahoma"/>
          <w:sz w:val="24"/>
          <w:szCs w:val="24"/>
        </w:rPr>
        <w:t xml:space="preserve">ational </w:t>
      </w:r>
      <w:r w:rsidR="009738E0" w:rsidRPr="00CB22C7">
        <w:rPr>
          <w:rFonts w:ascii="Tahoma" w:hAnsi="Tahoma" w:cs="Tahoma"/>
          <w:sz w:val="24"/>
          <w:szCs w:val="24"/>
        </w:rPr>
        <w:t xml:space="preserve">Project </w:t>
      </w:r>
      <w:r w:rsidR="00514A5B" w:rsidRPr="00CB22C7">
        <w:rPr>
          <w:rFonts w:ascii="Tahoma" w:hAnsi="Tahoma" w:cs="Tahoma"/>
          <w:sz w:val="24"/>
          <w:szCs w:val="24"/>
        </w:rPr>
        <w:t>C</w:t>
      </w:r>
      <w:r w:rsidR="00EF7610" w:rsidRPr="00CB22C7">
        <w:rPr>
          <w:rFonts w:ascii="Tahoma" w:hAnsi="Tahoma" w:cs="Tahoma"/>
          <w:sz w:val="24"/>
          <w:szCs w:val="24"/>
        </w:rPr>
        <w:t xml:space="preserve">oordination </w:t>
      </w:r>
      <w:r w:rsidR="00514A5B" w:rsidRPr="00CB22C7">
        <w:rPr>
          <w:rFonts w:ascii="Tahoma" w:hAnsi="Tahoma" w:cs="Tahoma"/>
          <w:sz w:val="24"/>
          <w:szCs w:val="24"/>
        </w:rPr>
        <w:t>Unit (N</w:t>
      </w:r>
      <w:r w:rsidR="009738E0" w:rsidRPr="00CB22C7">
        <w:rPr>
          <w:rFonts w:ascii="Tahoma" w:hAnsi="Tahoma" w:cs="Tahoma"/>
          <w:sz w:val="24"/>
          <w:szCs w:val="24"/>
        </w:rPr>
        <w:t>P</w:t>
      </w:r>
      <w:r w:rsidR="00514A5B" w:rsidRPr="00CB22C7">
        <w:rPr>
          <w:rFonts w:ascii="Tahoma" w:hAnsi="Tahoma" w:cs="Tahoma"/>
          <w:sz w:val="24"/>
          <w:szCs w:val="24"/>
        </w:rPr>
        <w:t>CU)</w:t>
      </w:r>
      <w:r w:rsidR="00C774EE" w:rsidRPr="00CB22C7">
        <w:rPr>
          <w:rFonts w:ascii="Tahoma" w:hAnsi="Tahoma" w:cs="Tahoma"/>
          <w:sz w:val="24"/>
          <w:szCs w:val="24"/>
        </w:rPr>
        <w:t xml:space="preserve"> </w:t>
      </w:r>
      <w:r w:rsidR="00BF48C2" w:rsidRPr="00CB22C7">
        <w:rPr>
          <w:rFonts w:ascii="Tahoma" w:hAnsi="Tahoma" w:cs="Tahoma"/>
          <w:sz w:val="24"/>
          <w:szCs w:val="24"/>
        </w:rPr>
        <w:t>and</w:t>
      </w:r>
      <w:r w:rsidR="00C774EE" w:rsidRPr="00CB22C7">
        <w:rPr>
          <w:rFonts w:ascii="Tahoma" w:hAnsi="Tahoma" w:cs="Tahoma"/>
          <w:sz w:val="24"/>
          <w:szCs w:val="24"/>
        </w:rPr>
        <w:t xml:space="preserve"> </w:t>
      </w:r>
      <w:r w:rsidR="00514A5B" w:rsidRPr="00CB22C7">
        <w:rPr>
          <w:rFonts w:ascii="Tahoma" w:hAnsi="Tahoma" w:cs="Tahoma"/>
          <w:sz w:val="24"/>
          <w:szCs w:val="24"/>
        </w:rPr>
        <w:t>N</w:t>
      </w:r>
      <w:r w:rsidR="00EF7610" w:rsidRPr="00CB22C7">
        <w:rPr>
          <w:rFonts w:ascii="Tahoma" w:hAnsi="Tahoma" w:cs="Tahoma"/>
          <w:sz w:val="24"/>
          <w:szCs w:val="24"/>
        </w:rPr>
        <w:t xml:space="preserve">ational </w:t>
      </w:r>
      <w:r w:rsidR="00514A5B" w:rsidRPr="00CB22C7">
        <w:rPr>
          <w:rFonts w:ascii="Tahoma" w:hAnsi="Tahoma" w:cs="Tahoma"/>
          <w:sz w:val="24"/>
          <w:szCs w:val="24"/>
        </w:rPr>
        <w:t>F</w:t>
      </w:r>
      <w:r w:rsidR="00EF7610" w:rsidRPr="00CB22C7">
        <w:rPr>
          <w:rFonts w:ascii="Tahoma" w:hAnsi="Tahoma" w:cs="Tahoma"/>
          <w:sz w:val="24"/>
          <w:szCs w:val="24"/>
        </w:rPr>
        <w:t xml:space="preserve">ocal </w:t>
      </w:r>
      <w:r w:rsidR="00514A5B" w:rsidRPr="00CB22C7">
        <w:rPr>
          <w:rFonts w:ascii="Tahoma" w:hAnsi="Tahoma" w:cs="Tahoma"/>
          <w:sz w:val="24"/>
          <w:szCs w:val="24"/>
        </w:rPr>
        <w:t>Point (NFP)</w:t>
      </w:r>
      <w:r w:rsidR="00EF7610" w:rsidRPr="00CB22C7">
        <w:rPr>
          <w:rFonts w:ascii="Tahoma" w:hAnsi="Tahoma" w:cs="Tahoma"/>
          <w:sz w:val="24"/>
          <w:szCs w:val="24"/>
        </w:rPr>
        <w:t xml:space="preserve"> </w:t>
      </w:r>
      <w:r w:rsidR="007E182E" w:rsidRPr="00CB22C7">
        <w:rPr>
          <w:rFonts w:ascii="Tahoma" w:hAnsi="Tahoma" w:cs="Tahoma"/>
          <w:sz w:val="24"/>
          <w:szCs w:val="24"/>
        </w:rPr>
        <w:t>to</w:t>
      </w:r>
      <w:r w:rsidR="00334F30" w:rsidRPr="00CB22C7">
        <w:rPr>
          <w:rFonts w:ascii="Tahoma" w:hAnsi="Tahoma" w:cs="Tahoma"/>
          <w:sz w:val="24"/>
          <w:szCs w:val="24"/>
        </w:rPr>
        <w:t xml:space="preserve"> acquaint </w:t>
      </w:r>
      <w:r w:rsidR="00EF7610" w:rsidRPr="00CB22C7">
        <w:rPr>
          <w:rFonts w:ascii="Tahoma" w:hAnsi="Tahoma" w:cs="Tahoma"/>
          <w:sz w:val="24"/>
          <w:szCs w:val="24"/>
        </w:rPr>
        <w:t xml:space="preserve">all stakeholders </w:t>
      </w:r>
      <w:r w:rsidR="00334F30" w:rsidRPr="00CB22C7">
        <w:rPr>
          <w:rFonts w:ascii="Tahoma" w:hAnsi="Tahoma" w:cs="Tahoma"/>
          <w:sz w:val="24"/>
          <w:szCs w:val="24"/>
        </w:rPr>
        <w:t>(</w:t>
      </w:r>
      <w:r w:rsidR="00BF48C2" w:rsidRPr="00CB22C7">
        <w:rPr>
          <w:rFonts w:ascii="Tahoma" w:hAnsi="Tahoma" w:cs="Tahoma"/>
          <w:sz w:val="24"/>
          <w:szCs w:val="24"/>
        </w:rPr>
        <w:t>at National Level)</w:t>
      </w:r>
      <w:r w:rsidR="00334F30" w:rsidRPr="00CB22C7">
        <w:rPr>
          <w:rFonts w:ascii="Tahoma" w:hAnsi="Tahoma" w:cs="Tahoma"/>
          <w:sz w:val="24"/>
          <w:szCs w:val="24"/>
        </w:rPr>
        <w:t xml:space="preserve"> with </w:t>
      </w:r>
      <w:r w:rsidR="00EF7610" w:rsidRPr="00CB22C7">
        <w:rPr>
          <w:rFonts w:ascii="Tahoma" w:hAnsi="Tahoma" w:cs="Tahoma"/>
          <w:sz w:val="24"/>
          <w:szCs w:val="24"/>
        </w:rPr>
        <w:t>IUCN procedures for th</w:t>
      </w:r>
      <w:r w:rsidR="00334F30" w:rsidRPr="00CB22C7">
        <w:rPr>
          <w:rFonts w:ascii="Tahoma" w:hAnsi="Tahoma" w:cs="Tahoma"/>
          <w:sz w:val="24"/>
          <w:szCs w:val="24"/>
        </w:rPr>
        <w:t>e implementation of the project</w:t>
      </w:r>
      <w:r w:rsidR="00EF7610" w:rsidRPr="00CB22C7">
        <w:rPr>
          <w:rFonts w:ascii="Tahoma" w:hAnsi="Tahoma" w:cs="Tahoma"/>
          <w:sz w:val="24"/>
          <w:szCs w:val="24"/>
        </w:rPr>
        <w:t>.</w:t>
      </w:r>
    </w:p>
    <w:p w14:paraId="634DAC23" w14:textId="77777777" w:rsidR="00EF7610" w:rsidRPr="00CB22C7" w:rsidRDefault="00EF7610" w:rsidP="0094148E">
      <w:pPr>
        <w:tabs>
          <w:tab w:val="left" w:pos="2170"/>
        </w:tabs>
        <w:jc w:val="both"/>
        <w:rPr>
          <w:rFonts w:ascii="Tahoma" w:hAnsi="Tahoma" w:cs="Tahoma"/>
          <w:b/>
          <w:sz w:val="24"/>
          <w:szCs w:val="24"/>
        </w:rPr>
      </w:pPr>
      <w:r w:rsidRPr="00CB22C7">
        <w:rPr>
          <w:rFonts w:ascii="Tahoma" w:hAnsi="Tahoma" w:cs="Tahoma"/>
          <w:b/>
          <w:sz w:val="24"/>
          <w:szCs w:val="24"/>
        </w:rPr>
        <w:t>Objectives</w:t>
      </w:r>
    </w:p>
    <w:p w14:paraId="155622C5" w14:textId="207D483B" w:rsidR="00A036EC" w:rsidRPr="00CB22C7" w:rsidRDefault="00443588" w:rsidP="0094148E">
      <w:pPr>
        <w:jc w:val="both"/>
        <w:rPr>
          <w:rFonts w:ascii="Tahoma" w:hAnsi="Tahoma" w:cs="Tahoma"/>
          <w:sz w:val="24"/>
          <w:szCs w:val="24"/>
        </w:rPr>
      </w:pPr>
      <w:r w:rsidRPr="00CB22C7">
        <w:rPr>
          <w:rFonts w:ascii="Tahoma" w:hAnsi="Tahoma" w:cs="Tahoma"/>
          <w:sz w:val="24"/>
          <w:szCs w:val="24"/>
        </w:rPr>
        <w:t xml:space="preserve">The general objective </w:t>
      </w:r>
      <w:r w:rsidR="00334F30" w:rsidRPr="00CB22C7">
        <w:rPr>
          <w:rFonts w:ascii="Tahoma" w:hAnsi="Tahoma" w:cs="Tahoma"/>
          <w:sz w:val="24"/>
          <w:szCs w:val="24"/>
        </w:rPr>
        <w:t xml:space="preserve">of </w:t>
      </w:r>
      <w:r w:rsidR="00334F30" w:rsidRPr="00CB22C7">
        <w:rPr>
          <w:rFonts w:ascii="Tahoma" w:hAnsi="Tahoma" w:cs="Tahoma"/>
          <w:sz w:val="24"/>
          <w:szCs w:val="24"/>
          <w:highlight w:val="cyan"/>
        </w:rPr>
        <w:t xml:space="preserve">the </w:t>
      </w:r>
      <w:r w:rsidRPr="00CB22C7">
        <w:rPr>
          <w:rFonts w:ascii="Tahoma" w:hAnsi="Tahoma" w:cs="Tahoma"/>
          <w:sz w:val="24"/>
          <w:szCs w:val="24"/>
          <w:highlight w:val="cyan"/>
        </w:rPr>
        <w:t xml:space="preserve">national level </w:t>
      </w:r>
      <w:r w:rsidR="00334F30" w:rsidRPr="00CB22C7">
        <w:rPr>
          <w:rFonts w:ascii="Tahoma" w:hAnsi="Tahoma" w:cs="Tahoma"/>
          <w:sz w:val="24"/>
          <w:szCs w:val="24"/>
          <w:highlight w:val="cyan"/>
        </w:rPr>
        <w:t>Multisectoral Technical Committee</w:t>
      </w:r>
      <w:r w:rsidRPr="00CB22C7">
        <w:rPr>
          <w:rFonts w:ascii="Tahoma" w:hAnsi="Tahoma" w:cs="Tahoma"/>
          <w:sz w:val="24"/>
          <w:szCs w:val="24"/>
          <w:highlight w:val="cyan"/>
        </w:rPr>
        <w:t xml:space="preserve"> (MTC)</w:t>
      </w:r>
      <w:r w:rsidR="00334F30" w:rsidRPr="00CB22C7">
        <w:rPr>
          <w:rFonts w:ascii="Tahoma" w:hAnsi="Tahoma" w:cs="Tahoma"/>
          <w:sz w:val="24"/>
          <w:szCs w:val="24"/>
        </w:rPr>
        <w:t xml:space="preserve"> </w:t>
      </w:r>
      <w:r w:rsidRPr="00CB22C7">
        <w:rPr>
          <w:rFonts w:ascii="Tahoma" w:hAnsi="Tahoma" w:cs="Tahoma"/>
          <w:sz w:val="24"/>
          <w:szCs w:val="24"/>
        </w:rPr>
        <w:t xml:space="preserve">launching and </w:t>
      </w:r>
      <w:r w:rsidR="00790913" w:rsidRPr="00CB22C7">
        <w:rPr>
          <w:rFonts w:ascii="Tahoma" w:hAnsi="Tahoma" w:cs="Tahoma"/>
          <w:sz w:val="24"/>
          <w:szCs w:val="24"/>
        </w:rPr>
        <w:t xml:space="preserve">planning </w:t>
      </w:r>
      <w:r w:rsidR="003F4A23" w:rsidRPr="00CB22C7">
        <w:rPr>
          <w:rFonts w:ascii="Tahoma" w:hAnsi="Tahoma" w:cs="Tahoma"/>
          <w:sz w:val="24"/>
          <w:szCs w:val="24"/>
        </w:rPr>
        <w:t xml:space="preserve">pre-financed </w:t>
      </w:r>
      <w:r w:rsidR="00790913" w:rsidRPr="00CB22C7">
        <w:rPr>
          <w:rFonts w:ascii="Tahoma" w:hAnsi="Tahoma" w:cs="Tahoma"/>
          <w:sz w:val="24"/>
          <w:szCs w:val="24"/>
        </w:rPr>
        <w:t>workshop</w:t>
      </w:r>
      <w:r w:rsidRPr="00CB22C7">
        <w:rPr>
          <w:rFonts w:ascii="Tahoma" w:hAnsi="Tahoma" w:cs="Tahoma"/>
          <w:sz w:val="24"/>
          <w:szCs w:val="24"/>
        </w:rPr>
        <w:t xml:space="preserve"> </w:t>
      </w:r>
      <w:r w:rsidR="00790913" w:rsidRPr="00CB22C7">
        <w:rPr>
          <w:rFonts w:ascii="Tahoma" w:hAnsi="Tahoma" w:cs="Tahoma"/>
          <w:sz w:val="24"/>
          <w:szCs w:val="24"/>
        </w:rPr>
        <w:t xml:space="preserve"> by the National Executing Agency (FDA) </w:t>
      </w:r>
      <w:r w:rsidR="00790913" w:rsidRPr="00CB22C7">
        <w:rPr>
          <w:rFonts w:ascii="Tahoma" w:hAnsi="Tahoma" w:cs="Tahoma"/>
          <w:sz w:val="24"/>
          <w:szCs w:val="24"/>
        </w:rPr>
        <w:lastRenderedPageBreak/>
        <w:t>was to</w:t>
      </w:r>
      <w:r w:rsidR="00334F30" w:rsidRPr="00CB22C7">
        <w:rPr>
          <w:rFonts w:ascii="Tahoma" w:hAnsi="Tahoma" w:cs="Tahoma"/>
          <w:sz w:val="24"/>
          <w:szCs w:val="24"/>
        </w:rPr>
        <w:t xml:space="preserve"> formally </w:t>
      </w:r>
      <w:r w:rsidRPr="00CB22C7">
        <w:rPr>
          <w:rFonts w:ascii="Tahoma" w:hAnsi="Tahoma" w:cs="Tahoma"/>
          <w:sz w:val="24"/>
          <w:szCs w:val="24"/>
        </w:rPr>
        <w:t xml:space="preserve">introduce the </w:t>
      </w:r>
      <w:r w:rsidRPr="00CB22C7">
        <w:rPr>
          <w:rFonts w:ascii="Tahoma" w:hAnsi="Tahoma" w:cs="Tahoma"/>
          <w:b/>
          <w:sz w:val="24"/>
          <w:szCs w:val="24"/>
        </w:rPr>
        <w:t>Ecosystem Conservation</w:t>
      </w:r>
      <w:r w:rsidRPr="00CB22C7">
        <w:rPr>
          <w:rFonts w:ascii="Tahoma" w:hAnsi="Tahoma" w:cs="Tahoma"/>
          <w:sz w:val="24"/>
          <w:szCs w:val="24"/>
        </w:rPr>
        <w:t xml:space="preserve"> </w:t>
      </w:r>
      <w:r w:rsidRPr="00CB22C7">
        <w:rPr>
          <w:rFonts w:ascii="Tahoma" w:hAnsi="Tahoma" w:cs="Tahoma"/>
          <w:b/>
          <w:sz w:val="24"/>
          <w:szCs w:val="24"/>
        </w:rPr>
        <w:t>International Water resource Management</w:t>
      </w:r>
      <w:r w:rsidR="00C35A22" w:rsidRPr="00CB22C7">
        <w:rPr>
          <w:rFonts w:ascii="Tahoma" w:hAnsi="Tahoma" w:cs="Tahoma"/>
          <w:sz w:val="24"/>
          <w:szCs w:val="24"/>
        </w:rPr>
        <w:t xml:space="preserve"> (IWRM) project </w:t>
      </w:r>
      <w:r w:rsidRPr="00CB22C7">
        <w:rPr>
          <w:rFonts w:ascii="Tahoma" w:hAnsi="Tahoma" w:cs="Tahoma"/>
          <w:sz w:val="24"/>
          <w:szCs w:val="24"/>
        </w:rPr>
        <w:t xml:space="preserve">being supported by the </w:t>
      </w:r>
      <w:r w:rsidR="003F4A23" w:rsidRPr="00CB22C7">
        <w:rPr>
          <w:rFonts w:ascii="Tahoma" w:hAnsi="Tahoma" w:cs="Tahoma"/>
          <w:sz w:val="24"/>
          <w:szCs w:val="24"/>
        </w:rPr>
        <w:t>GEF-</w:t>
      </w:r>
      <w:r w:rsidRPr="00CB22C7">
        <w:rPr>
          <w:rFonts w:ascii="Tahoma" w:hAnsi="Tahoma" w:cs="Tahoma"/>
          <w:sz w:val="24"/>
          <w:szCs w:val="24"/>
        </w:rPr>
        <w:t>IUCN under the auspices of the MRU</w:t>
      </w:r>
      <w:r w:rsidR="00166C71" w:rsidRPr="00CB22C7">
        <w:rPr>
          <w:rFonts w:ascii="Tahoma" w:hAnsi="Tahoma" w:cs="Tahoma"/>
          <w:sz w:val="24"/>
          <w:szCs w:val="24"/>
        </w:rPr>
        <w:t xml:space="preserve"> to</w:t>
      </w:r>
      <w:r w:rsidR="00C35A22" w:rsidRPr="00CB22C7">
        <w:rPr>
          <w:rFonts w:ascii="Tahoma" w:hAnsi="Tahoma" w:cs="Tahoma"/>
          <w:sz w:val="24"/>
          <w:szCs w:val="24"/>
        </w:rPr>
        <w:t xml:space="preserve"> the </w:t>
      </w:r>
      <w:r w:rsidR="00166C71" w:rsidRPr="00CB22C7">
        <w:rPr>
          <w:rFonts w:ascii="Tahoma" w:hAnsi="Tahoma" w:cs="Tahoma"/>
          <w:sz w:val="24"/>
          <w:szCs w:val="24"/>
        </w:rPr>
        <w:t xml:space="preserve"> various institutions involved in the management of forest and water</w:t>
      </w:r>
      <w:r w:rsidR="003F4A23" w:rsidRPr="00CB22C7">
        <w:rPr>
          <w:rFonts w:ascii="Tahoma" w:hAnsi="Tahoma" w:cs="Tahoma"/>
          <w:sz w:val="24"/>
          <w:szCs w:val="24"/>
        </w:rPr>
        <w:t xml:space="preserve"> resources</w:t>
      </w:r>
      <w:r w:rsidR="00166C71" w:rsidRPr="00CB22C7">
        <w:rPr>
          <w:rFonts w:ascii="Tahoma" w:hAnsi="Tahoma" w:cs="Tahoma"/>
          <w:sz w:val="24"/>
          <w:szCs w:val="24"/>
        </w:rPr>
        <w:t xml:space="preserve"> in Liberia</w:t>
      </w:r>
      <w:r w:rsidRPr="00CB22C7">
        <w:rPr>
          <w:rFonts w:ascii="Tahoma" w:hAnsi="Tahoma" w:cs="Tahoma"/>
          <w:sz w:val="24"/>
          <w:szCs w:val="24"/>
        </w:rPr>
        <w:t>, and to further inform the participants about the expected results of t</w:t>
      </w:r>
      <w:r w:rsidR="00C129CD" w:rsidRPr="00CB22C7">
        <w:rPr>
          <w:rFonts w:ascii="Tahoma" w:hAnsi="Tahoma" w:cs="Tahoma"/>
          <w:sz w:val="24"/>
          <w:szCs w:val="24"/>
        </w:rPr>
        <w:t xml:space="preserve">he project implementation, and formally strategize an </w:t>
      </w:r>
      <w:r w:rsidR="00EF7610" w:rsidRPr="00CB22C7">
        <w:rPr>
          <w:rFonts w:ascii="Tahoma" w:hAnsi="Tahoma" w:cs="Tahoma"/>
          <w:sz w:val="24"/>
          <w:szCs w:val="24"/>
        </w:rPr>
        <w:t>action</w:t>
      </w:r>
      <w:r w:rsidR="00C129CD" w:rsidRPr="00CB22C7">
        <w:rPr>
          <w:rFonts w:ascii="Tahoma" w:hAnsi="Tahoma" w:cs="Tahoma"/>
          <w:sz w:val="24"/>
          <w:szCs w:val="24"/>
        </w:rPr>
        <w:t xml:space="preserve"> plan</w:t>
      </w:r>
      <w:r w:rsidR="00EF7610" w:rsidRPr="00CB22C7">
        <w:rPr>
          <w:rFonts w:ascii="Tahoma" w:hAnsi="Tahoma" w:cs="Tahoma"/>
          <w:sz w:val="24"/>
          <w:szCs w:val="24"/>
        </w:rPr>
        <w:t xml:space="preserve"> to be taken in </w:t>
      </w:r>
      <w:r w:rsidR="003579F4" w:rsidRPr="00CB22C7">
        <w:rPr>
          <w:rFonts w:ascii="Tahoma" w:hAnsi="Tahoma" w:cs="Tahoma"/>
          <w:sz w:val="24"/>
          <w:szCs w:val="24"/>
        </w:rPr>
        <w:t xml:space="preserve">the </w:t>
      </w:r>
      <w:r w:rsidR="00514A5B" w:rsidRPr="00CB22C7">
        <w:rPr>
          <w:rFonts w:ascii="Tahoma" w:hAnsi="Tahoma" w:cs="Tahoma"/>
          <w:sz w:val="24"/>
          <w:szCs w:val="24"/>
        </w:rPr>
        <w:t xml:space="preserve">last six (6) months of </w:t>
      </w:r>
      <w:r w:rsidR="003579F4" w:rsidRPr="00CB22C7">
        <w:rPr>
          <w:rFonts w:ascii="Tahoma" w:hAnsi="Tahoma" w:cs="Tahoma"/>
          <w:sz w:val="24"/>
          <w:szCs w:val="24"/>
        </w:rPr>
        <w:t xml:space="preserve">year 1 (FY1, </w:t>
      </w:r>
      <w:r w:rsidR="00404030" w:rsidRPr="00CB22C7">
        <w:rPr>
          <w:rFonts w:ascii="Tahoma" w:hAnsi="Tahoma" w:cs="Tahoma"/>
          <w:sz w:val="24"/>
          <w:szCs w:val="24"/>
        </w:rPr>
        <w:t xml:space="preserve">July-December, </w:t>
      </w:r>
      <w:r w:rsidR="003579F4" w:rsidRPr="00CB22C7">
        <w:rPr>
          <w:rFonts w:ascii="Tahoma" w:hAnsi="Tahoma" w:cs="Tahoma"/>
          <w:sz w:val="24"/>
          <w:szCs w:val="24"/>
        </w:rPr>
        <w:t>2017</w:t>
      </w:r>
      <w:r w:rsidR="00EF7610" w:rsidRPr="00CB22C7">
        <w:rPr>
          <w:rFonts w:ascii="Tahoma" w:hAnsi="Tahoma" w:cs="Tahoma"/>
          <w:sz w:val="24"/>
          <w:szCs w:val="24"/>
        </w:rPr>
        <w:t>) of the project</w:t>
      </w:r>
      <w:r w:rsidR="003F4A23" w:rsidRPr="00CB22C7">
        <w:rPr>
          <w:rFonts w:ascii="Tahoma" w:hAnsi="Tahoma" w:cs="Tahoma"/>
          <w:sz w:val="24"/>
          <w:szCs w:val="24"/>
        </w:rPr>
        <w:t xml:space="preserve"> for its  effectiveness</w:t>
      </w:r>
      <w:r w:rsidR="00EF7610" w:rsidRPr="00CB22C7">
        <w:rPr>
          <w:rFonts w:ascii="Tahoma" w:hAnsi="Tahoma" w:cs="Tahoma"/>
          <w:sz w:val="24"/>
          <w:szCs w:val="24"/>
        </w:rPr>
        <w:t>.</w:t>
      </w:r>
    </w:p>
    <w:p w14:paraId="7EEA0DDC" w14:textId="079E9861" w:rsidR="00721989" w:rsidRPr="00CB22C7" w:rsidRDefault="00721989" w:rsidP="0094148E">
      <w:pPr>
        <w:jc w:val="both"/>
        <w:rPr>
          <w:rFonts w:ascii="Tahoma" w:hAnsi="Tahoma" w:cs="Tahoma"/>
          <w:b/>
          <w:sz w:val="24"/>
          <w:szCs w:val="24"/>
        </w:rPr>
      </w:pPr>
      <w:r w:rsidRPr="00CB22C7">
        <w:rPr>
          <w:rFonts w:ascii="Tahoma" w:hAnsi="Tahoma" w:cs="Tahoma"/>
          <w:b/>
          <w:sz w:val="24"/>
          <w:szCs w:val="24"/>
        </w:rPr>
        <w:t>ARRIVAL AND REGISTRATION OF PARTICIPANTS</w:t>
      </w:r>
    </w:p>
    <w:p w14:paraId="6DD8BE3A" w14:textId="63B18940" w:rsidR="00D069FC" w:rsidRPr="00CB22C7" w:rsidRDefault="00D069FC" w:rsidP="0094148E">
      <w:pPr>
        <w:jc w:val="both"/>
        <w:rPr>
          <w:rFonts w:ascii="Tahoma" w:hAnsi="Tahoma" w:cs="Tahoma"/>
          <w:sz w:val="24"/>
          <w:szCs w:val="24"/>
        </w:rPr>
      </w:pPr>
      <w:r w:rsidRPr="00CB22C7">
        <w:rPr>
          <w:rFonts w:ascii="Tahoma" w:hAnsi="Tahoma" w:cs="Tahoma"/>
          <w:sz w:val="24"/>
          <w:szCs w:val="24"/>
        </w:rPr>
        <w:t>The workshop began with the registration of invitees</w:t>
      </w:r>
      <w:r w:rsidR="00ED2F1C" w:rsidRPr="00CB22C7">
        <w:rPr>
          <w:rFonts w:ascii="Tahoma" w:hAnsi="Tahoma" w:cs="Tahoma"/>
          <w:sz w:val="24"/>
          <w:szCs w:val="24"/>
        </w:rPr>
        <w:t xml:space="preserve"> at 9:30am.</w:t>
      </w:r>
      <w:r w:rsidRPr="00CB22C7">
        <w:rPr>
          <w:rFonts w:ascii="Tahoma" w:hAnsi="Tahoma" w:cs="Tahoma"/>
          <w:sz w:val="24"/>
          <w:szCs w:val="24"/>
        </w:rPr>
        <w:t xml:space="preserve">  This was followed by a welcome remark by the National Focal Point </w:t>
      </w:r>
      <w:r w:rsidR="00404030" w:rsidRPr="00CB22C7">
        <w:rPr>
          <w:rFonts w:ascii="Tahoma" w:hAnsi="Tahoma" w:cs="Tahoma"/>
          <w:sz w:val="24"/>
          <w:szCs w:val="24"/>
        </w:rPr>
        <w:t xml:space="preserve">(NFP) </w:t>
      </w:r>
      <w:r w:rsidRPr="00CB22C7">
        <w:rPr>
          <w:rFonts w:ascii="Tahoma" w:hAnsi="Tahoma" w:cs="Tahoma"/>
          <w:sz w:val="24"/>
          <w:szCs w:val="24"/>
        </w:rPr>
        <w:t>who than</w:t>
      </w:r>
      <w:r w:rsidR="000E2B74" w:rsidRPr="00CB22C7">
        <w:rPr>
          <w:rFonts w:ascii="Tahoma" w:hAnsi="Tahoma" w:cs="Tahoma"/>
          <w:sz w:val="24"/>
          <w:szCs w:val="24"/>
        </w:rPr>
        <w:t>ked the invitees for honoring</w:t>
      </w:r>
      <w:r w:rsidRPr="00CB22C7">
        <w:rPr>
          <w:rFonts w:ascii="Tahoma" w:hAnsi="Tahoma" w:cs="Tahoma"/>
          <w:sz w:val="24"/>
          <w:szCs w:val="24"/>
        </w:rPr>
        <w:t xml:space="preserve"> the invitation</w:t>
      </w:r>
      <w:r w:rsidR="000E2B74" w:rsidRPr="00CB22C7">
        <w:rPr>
          <w:rFonts w:ascii="Tahoma" w:hAnsi="Tahoma" w:cs="Tahoma"/>
          <w:sz w:val="24"/>
          <w:szCs w:val="24"/>
        </w:rPr>
        <w:t xml:space="preserve"> by taking up their basic schedules to attend the first session of the MTC workshop.</w:t>
      </w:r>
    </w:p>
    <w:p w14:paraId="30462D65" w14:textId="286D945B" w:rsidR="00064DE5" w:rsidRPr="00CB22C7" w:rsidRDefault="00AF4C1A" w:rsidP="0094148E">
      <w:pPr>
        <w:pStyle w:val="NormalWeb"/>
        <w:jc w:val="both"/>
        <w:rPr>
          <w:rFonts w:ascii="Tahoma" w:hAnsi="Tahoma" w:cs="Tahoma"/>
          <w:sz w:val="24"/>
          <w:szCs w:val="24"/>
        </w:rPr>
      </w:pPr>
      <w:r w:rsidRPr="00CB22C7">
        <w:rPr>
          <w:rFonts w:ascii="Tahoma" w:hAnsi="Tahoma" w:cs="Tahoma"/>
          <w:b/>
          <w:bCs/>
          <w:sz w:val="24"/>
          <w:szCs w:val="24"/>
        </w:rPr>
        <w:t xml:space="preserve">WELCOME REMARKS </w:t>
      </w:r>
    </w:p>
    <w:p w14:paraId="0F484473" w14:textId="0621F480" w:rsidR="00064DE5" w:rsidRPr="00CB22C7" w:rsidRDefault="00232FBB" w:rsidP="0094148E">
      <w:pPr>
        <w:pStyle w:val="NormalWeb"/>
        <w:jc w:val="both"/>
        <w:rPr>
          <w:rFonts w:ascii="Tahoma" w:hAnsi="Tahoma" w:cs="Tahoma"/>
          <w:sz w:val="24"/>
          <w:szCs w:val="24"/>
        </w:rPr>
      </w:pPr>
      <w:r w:rsidRPr="00CB22C7">
        <w:rPr>
          <w:rFonts w:ascii="Tahoma" w:hAnsi="Tahoma" w:cs="Tahoma"/>
          <w:sz w:val="24"/>
          <w:szCs w:val="24"/>
        </w:rPr>
        <w:t>Hon. Darlington S. Tuagben, Managing Director of the Forestry Development Authority (FDA), opened the meeting</w:t>
      </w:r>
      <w:r w:rsidR="00064DE5" w:rsidRPr="00CB22C7">
        <w:rPr>
          <w:rFonts w:ascii="Tahoma" w:hAnsi="Tahoma" w:cs="Tahoma"/>
          <w:sz w:val="24"/>
          <w:szCs w:val="24"/>
        </w:rPr>
        <w:t xml:space="preserve">. He welcomed </w:t>
      </w:r>
      <w:r w:rsidR="0089028C" w:rsidRPr="00CB22C7">
        <w:rPr>
          <w:rFonts w:ascii="Tahoma" w:hAnsi="Tahoma" w:cs="Tahoma"/>
          <w:sz w:val="24"/>
          <w:szCs w:val="24"/>
        </w:rPr>
        <w:t xml:space="preserve">Multisectoral </w:t>
      </w:r>
      <w:r w:rsidR="00064DE5" w:rsidRPr="00CB22C7">
        <w:rPr>
          <w:rFonts w:ascii="Tahoma" w:hAnsi="Tahoma" w:cs="Tahoma"/>
          <w:sz w:val="24"/>
          <w:szCs w:val="24"/>
        </w:rPr>
        <w:t>Steering Committee (SC) members</w:t>
      </w:r>
      <w:r w:rsidR="0089028C" w:rsidRPr="00CB22C7">
        <w:rPr>
          <w:rFonts w:ascii="Tahoma" w:hAnsi="Tahoma" w:cs="Tahoma"/>
          <w:sz w:val="24"/>
          <w:szCs w:val="24"/>
        </w:rPr>
        <w:t xml:space="preserve"> and other participants</w:t>
      </w:r>
      <w:r w:rsidR="00064DE5" w:rsidRPr="00CB22C7">
        <w:rPr>
          <w:rFonts w:ascii="Tahoma" w:hAnsi="Tahoma" w:cs="Tahoma"/>
          <w:sz w:val="24"/>
          <w:szCs w:val="24"/>
        </w:rPr>
        <w:t xml:space="preserve"> to the meeting and wished them fruitful </w:t>
      </w:r>
      <w:r w:rsidR="008E235E" w:rsidRPr="00CB22C7">
        <w:rPr>
          <w:rFonts w:ascii="Tahoma" w:hAnsi="Tahoma" w:cs="Tahoma"/>
          <w:sz w:val="24"/>
          <w:szCs w:val="24"/>
        </w:rPr>
        <w:t xml:space="preserve">deliberations. He </w:t>
      </w:r>
      <w:r w:rsidR="00FC593C" w:rsidRPr="00CB22C7">
        <w:rPr>
          <w:rFonts w:ascii="Tahoma" w:hAnsi="Tahoma" w:cs="Tahoma"/>
          <w:sz w:val="24"/>
          <w:szCs w:val="24"/>
        </w:rPr>
        <w:t>informed MTC</w:t>
      </w:r>
      <w:r w:rsidR="008E235E" w:rsidRPr="00CB22C7">
        <w:rPr>
          <w:rFonts w:ascii="Tahoma" w:hAnsi="Tahoma" w:cs="Tahoma"/>
          <w:sz w:val="24"/>
          <w:szCs w:val="24"/>
        </w:rPr>
        <w:t xml:space="preserve"> </w:t>
      </w:r>
      <w:r w:rsidR="00AA55B0" w:rsidRPr="00CB22C7">
        <w:rPr>
          <w:rFonts w:ascii="Tahoma" w:hAnsi="Tahoma" w:cs="Tahoma"/>
          <w:sz w:val="24"/>
          <w:szCs w:val="24"/>
        </w:rPr>
        <w:t>on the</w:t>
      </w:r>
      <w:r w:rsidR="00064DE5" w:rsidRPr="00CB22C7">
        <w:rPr>
          <w:rFonts w:ascii="Tahoma" w:hAnsi="Tahoma" w:cs="Tahoma"/>
          <w:sz w:val="24"/>
          <w:szCs w:val="24"/>
        </w:rPr>
        <w:t xml:space="preserve"> </w:t>
      </w:r>
      <w:r w:rsidRPr="00CB22C7">
        <w:rPr>
          <w:rFonts w:ascii="Tahoma" w:hAnsi="Tahoma" w:cs="Tahoma"/>
          <w:b/>
          <w:sz w:val="24"/>
          <w:szCs w:val="24"/>
        </w:rPr>
        <w:t>Ecosystem Conservation</w:t>
      </w:r>
      <w:r w:rsidRPr="00CB22C7">
        <w:rPr>
          <w:rFonts w:ascii="Tahoma" w:hAnsi="Tahoma" w:cs="Tahoma"/>
          <w:sz w:val="24"/>
          <w:szCs w:val="24"/>
        </w:rPr>
        <w:t xml:space="preserve"> </w:t>
      </w:r>
      <w:r w:rsidRPr="00CB22C7">
        <w:rPr>
          <w:rFonts w:ascii="Tahoma" w:hAnsi="Tahoma" w:cs="Tahoma"/>
          <w:b/>
          <w:sz w:val="24"/>
          <w:szCs w:val="24"/>
        </w:rPr>
        <w:t>International Water resource Management</w:t>
      </w:r>
      <w:r w:rsidRPr="00CB22C7">
        <w:rPr>
          <w:rFonts w:ascii="Tahoma" w:hAnsi="Tahoma" w:cs="Tahoma"/>
          <w:sz w:val="24"/>
          <w:szCs w:val="24"/>
        </w:rPr>
        <w:t xml:space="preserve"> (IWRM) </w:t>
      </w:r>
      <w:r w:rsidR="006304F9" w:rsidRPr="00CB22C7">
        <w:rPr>
          <w:rFonts w:ascii="Tahoma" w:hAnsi="Tahoma" w:cs="Tahoma"/>
          <w:b/>
          <w:sz w:val="24"/>
          <w:szCs w:val="24"/>
        </w:rPr>
        <w:t>Projec</w:t>
      </w:r>
      <w:r w:rsidR="006304F9" w:rsidRPr="00CB22C7">
        <w:rPr>
          <w:rFonts w:ascii="Tahoma" w:hAnsi="Tahoma" w:cs="Tahoma"/>
          <w:sz w:val="24"/>
          <w:szCs w:val="24"/>
        </w:rPr>
        <w:t>t that</w:t>
      </w:r>
      <w:r w:rsidR="008E235E" w:rsidRPr="00CB22C7">
        <w:rPr>
          <w:rFonts w:ascii="Tahoma" w:hAnsi="Tahoma" w:cs="Tahoma"/>
          <w:sz w:val="24"/>
          <w:szCs w:val="24"/>
        </w:rPr>
        <w:t xml:space="preserve"> is </w:t>
      </w:r>
      <w:r w:rsidRPr="00CB22C7">
        <w:rPr>
          <w:rFonts w:ascii="Tahoma" w:hAnsi="Tahoma" w:cs="Tahoma"/>
          <w:sz w:val="24"/>
          <w:szCs w:val="24"/>
        </w:rPr>
        <w:t>being supported by the GEF-IUCN under the auspices of the MRU to the various institutions involved in the management of forest and water re</w:t>
      </w:r>
      <w:r w:rsidR="004F43AD" w:rsidRPr="00CB22C7">
        <w:rPr>
          <w:rFonts w:ascii="Tahoma" w:hAnsi="Tahoma" w:cs="Tahoma"/>
          <w:sz w:val="24"/>
          <w:szCs w:val="24"/>
        </w:rPr>
        <w:t xml:space="preserve">sources is really needed by us. </w:t>
      </w:r>
      <w:r w:rsidR="00064DE5" w:rsidRPr="00CB22C7">
        <w:rPr>
          <w:rFonts w:ascii="Tahoma" w:hAnsi="Tahoma" w:cs="Tahoma"/>
          <w:sz w:val="24"/>
          <w:szCs w:val="24"/>
        </w:rPr>
        <w:t>He then briefly talked about t</w:t>
      </w:r>
      <w:r w:rsidR="00A97093" w:rsidRPr="00CB22C7">
        <w:rPr>
          <w:rFonts w:ascii="Tahoma" w:hAnsi="Tahoma" w:cs="Tahoma"/>
          <w:sz w:val="24"/>
          <w:szCs w:val="24"/>
        </w:rPr>
        <w:t>he need for</w:t>
      </w:r>
      <w:r w:rsidR="004F43AD" w:rsidRPr="00CB22C7">
        <w:rPr>
          <w:rFonts w:ascii="Tahoma" w:hAnsi="Tahoma" w:cs="Tahoma"/>
          <w:sz w:val="24"/>
          <w:szCs w:val="24"/>
        </w:rPr>
        <w:t>,</w:t>
      </w:r>
      <w:r w:rsidR="00A97093" w:rsidRPr="00CB22C7">
        <w:rPr>
          <w:rFonts w:ascii="Tahoma" w:hAnsi="Tahoma" w:cs="Tahoma"/>
          <w:sz w:val="24"/>
          <w:szCs w:val="24"/>
        </w:rPr>
        <w:t xml:space="preserve"> and the importance </w:t>
      </w:r>
      <w:r w:rsidR="00064DE5" w:rsidRPr="00CB22C7">
        <w:rPr>
          <w:rFonts w:ascii="Tahoma" w:hAnsi="Tahoma" w:cs="Tahoma"/>
          <w:sz w:val="24"/>
          <w:szCs w:val="24"/>
        </w:rPr>
        <w:t>f</w:t>
      </w:r>
      <w:r w:rsidR="00A97093" w:rsidRPr="00CB22C7">
        <w:rPr>
          <w:rFonts w:ascii="Tahoma" w:hAnsi="Tahoma" w:cs="Tahoma"/>
          <w:sz w:val="24"/>
          <w:szCs w:val="24"/>
        </w:rPr>
        <w:t xml:space="preserve">or building </w:t>
      </w:r>
      <w:r w:rsidR="004F43AD" w:rsidRPr="00CB22C7">
        <w:rPr>
          <w:rFonts w:ascii="Tahoma" w:hAnsi="Tahoma" w:cs="Tahoma"/>
          <w:sz w:val="24"/>
          <w:szCs w:val="24"/>
        </w:rPr>
        <w:t>institu</w:t>
      </w:r>
      <w:r w:rsidR="008E235E" w:rsidRPr="00CB22C7">
        <w:rPr>
          <w:rFonts w:ascii="Tahoma" w:hAnsi="Tahoma" w:cs="Tahoma"/>
          <w:sz w:val="24"/>
          <w:szCs w:val="24"/>
        </w:rPr>
        <w:t>tional</w:t>
      </w:r>
      <w:r w:rsidR="00A97093" w:rsidRPr="00CB22C7">
        <w:rPr>
          <w:rFonts w:ascii="Tahoma" w:hAnsi="Tahoma" w:cs="Tahoma"/>
          <w:sz w:val="24"/>
          <w:szCs w:val="24"/>
        </w:rPr>
        <w:t xml:space="preserve"> collaboration and</w:t>
      </w:r>
      <w:r w:rsidR="00064DE5" w:rsidRPr="00CB22C7">
        <w:rPr>
          <w:rFonts w:ascii="Tahoma" w:hAnsi="Tahoma" w:cs="Tahoma"/>
          <w:sz w:val="24"/>
          <w:szCs w:val="24"/>
        </w:rPr>
        <w:t xml:space="preserve"> synergies between</w:t>
      </w:r>
      <w:r w:rsidR="00A97093" w:rsidRPr="00CB22C7">
        <w:rPr>
          <w:rFonts w:ascii="Tahoma" w:hAnsi="Tahoma" w:cs="Tahoma"/>
          <w:sz w:val="24"/>
          <w:szCs w:val="24"/>
        </w:rPr>
        <w:t xml:space="preserve"> agencies, ministries, and stakeholders for smooth execution of the project especially in Liberia two landscapes (Makona-Moa Basin and Cavala River Basin)</w:t>
      </w:r>
      <w:r w:rsidR="00064DE5" w:rsidRPr="00CB22C7">
        <w:rPr>
          <w:rFonts w:ascii="Tahoma" w:hAnsi="Tahoma" w:cs="Tahoma"/>
          <w:sz w:val="24"/>
          <w:szCs w:val="24"/>
        </w:rPr>
        <w:t xml:space="preserve">. </w:t>
      </w:r>
    </w:p>
    <w:p w14:paraId="0C0A7777" w14:textId="368C6F00" w:rsidR="00F87BA4" w:rsidRPr="00CB22C7" w:rsidRDefault="00653724" w:rsidP="0094148E">
      <w:pPr>
        <w:pStyle w:val="NormalWeb"/>
        <w:jc w:val="both"/>
        <w:rPr>
          <w:rFonts w:ascii="Tahoma" w:hAnsi="Tahoma" w:cs="Tahoma"/>
          <w:b/>
          <w:sz w:val="24"/>
          <w:szCs w:val="24"/>
        </w:rPr>
      </w:pPr>
      <w:r w:rsidRPr="00CB22C7">
        <w:rPr>
          <w:rFonts w:ascii="Tahoma" w:hAnsi="Tahoma" w:cs="Tahoma"/>
          <w:b/>
          <w:sz w:val="24"/>
          <w:szCs w:val="24"/>
        </w:rPr>
        <w:t>SELF-INTRODUCTION</w:t>
      </w:r>
      <w:r w:rsidR="00E10243" w:rsidRPr="00CB22C7">
        <w:rPr>
          <w:rFonts w:ascii="Tahoma" w:hAnsi="Tahoma" w:cs="Tahoma"/>
          <w:b/>
          <w:sz w:val="24"/>
          <w:szCs w:val="24"/>
        </w:rPr>
        <w:t xml:space="preserve"> OF PARTICIPANTS</w:t>
      </w:r>
    </w:p>
    <w:p w14:paraId="203B02D9" w14:textId="68018E3D" w:rsidR="001B363F" w:rsidRPr="00CB22C7" w:rsidRDefault="00A047EB" w:rsidP="0094148E">
      <w:pPr>
        <w:pStyle w:val="NormalWeb"/>
        <w:jc w:val="both"/>
        <w:rPr>
          <w:rFonts w:ascii="Tahoma" w:hAnsi="Tahoma" w:cs="Tahoma"/>
          <w:sz w:val="24"/>
          <w:szCs w:val="24"/>
        </w:rPr>
      </w:pPr>
      <w:r w:rsidRPr="00CB22C7">
        <w:rPr>
          <w:rFonts w:ascii="Tahoma" w:hAnsi="Tahoma" w:cs="Tahoma"/>
          <w:sz w:val="24"/>
          <w:szCs w:val="24"/>
        </w:rPr>
        <w:t>All participants</w:t>
      </w:r>
      <w:r w:rsidR="001B363F" w:rsidRPr="00CB22C7">
        <w:rPr>
          <w:rFonts w:ascii="Tahoma" w:hAnsi="Tahoma" w:cs="Tahoma"/>
          <w:sz w:val="24"/>
          <w:szCs w:val="24"/>
        </w:rPr>
        <w:t xml:space="preserve"> were given equal opportunity to introduce themselves individually. </w:t>
      </w:r>
      <w:r w:rsidR="004F43AD" w:rsidRPr="00CB22C7">
        <w:rPr>
          <w:rFonts w:ascii="Tahoma" w:hAnsi="Tahoma" w:cs="Tahoma"/>
          <w:sz w:val="24"/>
          <w:szCs w:val="24"/>
        </w:rPr>
        <w:t>After the self-introductory session, the participants settled down for a group photo (see cover page and annex).</w:t>
      </w:r>
    </w:p>
    <w:p w14:paraId="0E22535E" w14:textId="5BEF1DFC" w:rsidR="00A80FDC" w:rsidRPr="00CB22C7" w:rsidRDefault="00A80FDC" w:rsidP="0094148E">
      <w:pPr>
        <w:pStyle w:val="NormalWeb"/>
        <w:jc w:val="both"/>
        <w:rPr>
          <w:rFonts w:ascii="Tahoma" w:hAnsi="Tahoma" w:cs="Tahoma"/>
          <w:b/>
          <w:sz w:val="24"/>
          <w:szCs w:val="24"/>
        </w:rPr>
      </w:pPr>
      <w:r w:rsidRPr="00CB22C7">
        <w:rPr>
          <w:rFonts w:ascii="Tahoma" w:hAnsi="Tahoma" w:cs="Tahoma"/>
          <w:b/>
          <w:sz w:val="24"/>
          <w:szCs w:val="24"/>
        </w:rPr>
        <w:t>Breakfast</w:t>
      </w:r>
    </w:p>
    <w:p w14:paraId="7F5E2363" w14:textId="30F43C21" w:rsidR="00A80FDC" w:rsidRPr="00CB22C7" w:rsidRDefault="00A80FDC" w:rsidP="0094148E">
      <w:pPr>
        <w:pStyle w:val="NormalWeb"/>
        <w:jc w:val="both"/>
        <w:rPr>
          <w:rFonts w:ascii="Tahoma" w:hAnsi="Tahoma" w:cs="Tahoma"/>
          <w:sz w:val="24"/>
          <w:szCs w:val="24"/>
        </w:rPr>
      </w:pPr>
      <w:r w:rsidRPr="00CB22C7">
        <w:rPr>
          <w:rFonts w:ascii="Tahoma" w:hAnsi="Tahoma" w:cs="Tahoma"/>
          <w:sz w:val="24"/>
          <w:szCs w:val="24"/>
        </w:rPr>
        <w:t>The participants had breakfast at 10:30 and returned to session at 11:00am</w:t>
      </w:r>
    </w:p>
    <w:p w14:paraId="742E6C2C" w14:textId="3E57B1E0" w:rsidR="00F87BA4" w:rsidRPr="00CB22C7" w:rsidRDefault="0016030B" w:rsidP="0094148E">
      <w:pPr>
        <w:pStyle w:val="NormalWeb"/>
        <w:jc w:val="both"/>
        <w:rPr>
          <w:rFonts w:ascii="Tahoma" w:hAnsi="Tahoma" w:cs="Tahoma"/>
          <w:b/>
          <w:sz w:val="24"/>
          <w:szCs w:val="24"/>
        </w:rPr>
      </w:pPr>
      <w:r w:rsidRPr="00CB22C7">
        <w:rPr>
          <w:rFonts w:ascii="Tahoma" w:hAnsi="Tahoma" w:cs="Tahoma"/>
          <w:b/>
          <w:sz w:val="24"/>
          <w:szCs w:val="24"/>
        </w:rPr>
        <w:t>TECHNICAL PRESENTATIONS SUMMARY</w:t>
      </w:r>
    </w:p>
    <w:p w14:paraId="42A406F7" w14:textId="56DFFE04" w:rsidR="00562C50" w:rsidRPr="00CB22C7" w:rsidRDefault="00562C50" w:rsidP="00404030">
      <w:pPr>
        <w:pStyle w:val="NormalWeb"/>
        <w:numPr>
          <w:ilvl w:val="0"/>
          <w:numId w:val="9"/>
        </w:numPr>
        <w:jc w:val="both"/>
        <w:rPr>
          <w:rFonts w:ascii="Tahoma" w:hAnsi="Tahoma" w:cs="Tahoma"/>
          <w:b/>
          <w:sz w:val="24"/>
          <w:szCs w:val="24"/>
        </w:rPr>
      </w:pPr>
      <w:r w:rsidRPr="00CB22C7">
        <w:rPr>
          <w:rFonts w:ascii="Tahoma" w:hAnsi="Tahoma" w:cs="Tahoma"/>
          <w:b/>
          <w:sz w:val="24"/>
          <w:szCs w:val="24"/>
        </w:rPr>
        <w:t xml:space="preserve">Four </w:t>
      </w:r>
      <w:r w:rsidR="00822259" w:rsidRPr="00CB22C7">
        <w:rPr>
          <w:rFonts w:ascii="Tahoma" w:hAnsi="Tahoma" w:cs="Tahoma"/>
          <w:b/>
          <w:sz w:val="24"/>
          <w:szCs w:val="24"/>
        </w:rPr>
        <w:t>PowerPoint’s</w:t>
      </w:r>
      <w:r w:rsidRPr="00CB22C7">
        <w:rPr>
          <w:rFonts w:ascii="Tahoma" w:hAnsi="Tahoma" w:cs="Tahoma"/>
          <w:b/>
          <w:sz w:val="24"/>
          <w:szCs w:val="24"/>
        </w:rPr>
        <w:t xml:space="preserve"> presentations were done during the MTC </w:t>
      </w:r>
      <w:r w:rsidR="008E6F2C" w:rsidRPr="00CB22C7">
        <w:rPr>
          <w:rFonts w:ascii="Tahoma" w:hAnsi="Tahoma" w:cs="Tahoma"/>
          <w:b/>
          <w:sz w:val="24"/>
          <w:szCs w:val="24"/>
        </w:rPr>
        <w:t>one-day</w:t>
      </w:r>
      <w:r w:rsidRPr="00CB22C7">
        <w:rPr>
          <w:rFonts w:ascii="Tahoma" w:hAnsi="Tahoma" w:cs="Tahoma"/>
          <w:b/>
          <w:sz w:val="24"/>
          <w:szCs w:val="24"/>
        </w:rPr>
        <w:t xml:space="preserve"> workshop</w:t>
      </w:r>
    </w:p>
    <w:p w14:paraId="166DF18D" w14:textId="60D73E62" w:rsidR="00562C50" w:rsidRPr="00CB22C7" w:rsidRDefault="002208C6" w:rsidP="002208C6">
      <w:pPr>
        <w:pStyle w:val="NormalWeb"/>
        <w:jc w:val="both"/>
        <w:rPr>
          <w:rFonts w:ascii="Tahoma" w:hAnsi="Tahoma" w:cs="Tahoma"/>
          <w:b/>
          <w:sz w:val="24"/>
          <w:szCs w:val="24"/>
        </w:rPr>
      </w:pPr>
      <w:r w:rsidRPr="00CB22C7">
        <w:rPr>
          <w:rFonts w:ascii="Tahoma" w:hAnsi="Tahoma" w:cs="Tahoma"/>
          <w:b/>
          <w:sz w:val="24"/>
          <w:szCs w:val="24"/>
        </w:rPr>
        <w:lastRenderedPageBreak/>
        <w:t xml:space="preserve">(A). </w:t>
      </w:r>
      <w:r w:rsidR="00562C50" w:rsidRPr="00CB22C7">
        <w:rPr>
          <w:rFonts w:ascii="Tahoma" w:hAnsi="Tahoma" w:cs="Tahoma"/>
          <w:b/>
          <w:sz w:val="24"/>
          <w:szCs w:val="24"/>
        </w:rPr>
        <w:t>Overview of project</w:t>
      </w:r>
    </w:p>
    <w:p w14:paraId="28FD5D3F" w14:textId="5CB098DF" w:rsidR="0017556C" w:rsidRPr="00CB22C7" w:rsidRDefault="00552358" w:rsidP="0094148E">
      <w:pPr>
        <w:pStyle w:val="NormalWeb"/>
        <w:jc w:val="both"/>
        <w:rPr>
          <w:rFonts w:ascii="Tahoma" w:hAnsi="Tahoma" w:cs="Tahoma"/>
          <w:sz w:val="24"/>
          <w:szCs w:val="24"/>
        </w:rPr>
      </w:pPr>
      <w:r w:rsidRPr="00CB22C7">
        <w:rPr>
          <w:rFonts w:ascii="Tahoma" w:hAnsi="Tahoma" w:cs="Tahoma"/>
          <w:b/>
          <w:sz w:val="24"/>
          <w:szCs w:val="24"/>
        </w:rPr>
        <w:t xml:space="preserve">Mr. </w:t>
      </w:r>
      <w:r w:rsidR="004A0AED" w:rsidRPr="00CB22C7">
        <w:rPr>
          <w:rFonts w:ascii="Tahoma" w:hAnsi="Tahoma" w:cs="Tahoma"/>
          <w:b/>
          <w:sz w:val="24"/>
          <w:szCs w:val="24"/>
        </w:rPr>
        <w:t xml:space="preserve">William </w:t>
      </w:r>
      <w:r w:rsidRPr="00CB22C7">
        <w:rPr>
          <w:rFonts w:ascii="Tahoma" w:hAnsi="Tahoma" w:cs="Tahoma"/>
          <w:b/>
          <w:sz w:val="24"/>
          <w:szCs w:val="24"/>
        </w:rPr>
        <w:t>Pewu, Project Coordinator</w:t>
      </w:r>
      <w:r w:rsidRPr="00CB22C7">
        <w:rPr>
          <w:rFonts w:ascii="Tahoma" w:hAnsi="Tahoma" w:cs="Tahoma"/>
          <w:sz w:val="24"/>
          <w:szCs w:val="24"/>
        </w:rPr>
        <w:t xml:space="preserve"> </w:t>
      </w:r>
      <w:r w:rsidR="00113CB6" w:rsidRPr="00CB22C7">
        <w:rPr>
          <w:rFonts w:ascii="Tahoma" w:hAnsi="Tahoma" w:cs="Tahoma"/>
          <w:sz w:val="24"/>
          <w:szCs w:val="24"/>
        </w:rPr>
        <w:t>gave a historical perspective of the MRU’s formation which began</w:t>
      </w:r>
      <w:r w:rsidR="0017556C" w:rsidRPr="00CB22C7">
        <w:rPr>
          <w:rFonts w:ascii="Tahoma" w:hAnsi="Tahoma" w:cs="Tahoma"/>
          <w:sz w:val="24"/>
          <w:szCs w:val="24"/>
        </w:rPr>
        <w:t xml:space="preserve"> </w:t>
      </w:r>
      <w:r w:rsidR="007B78BC" w:rsidRPr="00CB22C7">
        <w:rPr>
          <w:rFonts w:ascii="Tahoma" w:hAnsi="Tahoma" w:cs="Tahoma"/>
          <w:sz w:val="24"/>
          <w:szCs w:val="24"/>
        </w:rPr>
        <w:t xml:space="preserve">on October 3, 1973 and occasioned by </w:t>
      </w:r>
      <w:r w:rsidR="00113CB6" w:rsidRPr="00CB22C7">
        <w:rPr>
          <w:rFonts w:ascii="Tahoma" w:hAnsi="Tahoma" w:cs="Tahoma"/>
          <w:sz w:val="24"/>
          <w:szCs w:val="24"/>
        </w:rPr>
        <w:t>the signing of the Union</w:t>
      </w:r>
      <w:r w:rsidR="0017556C" w:rsidRPr="00CB22C7">
        <w:rPr>
          <w:rFonts w:ascii="Tahoma" w:hAnsi="Tahoma" w:cs="Tahoma"/>
          <w:sz w:val="24"/>
          <w:szCs w:val="24"/>
        </w:rPr>
        <w:t>’s declaration (treaty) in Sierra Leone by the Heads of States of Liberia and Sierra Leone</w:t>
      </w:r>
      <w:r w:rsidR="00B004EE" w:rsidRPr="00CB22C7">
        <w:rPr>
          <w:rFonts w:ascii="Tahoma" w:hAnsi="Tahoma" w:cs="Tahoma"/>
          <w:sz w:val="24"/>
          <w:szCs w:val="24"/>
        </w:rPr>
        <w:t xml:space="preserve"> for the purpose of economic and regional integration. </w:t>
      </w:r>
      <w:r w:rsidR="0017556C" w:rsidRPr="00CB22C7">
        <w:rPr>
          <w:rFonts w:ascii="Tahoma" w:hAnsi="Tahoma" w:cs="Tahoma"/>
          <w:sz w:val="24"/>
          <w:szCs w:val="24"/>
        </w:rPr>
        <w:t xml:space="preserve">Mr. Pewu further highlighted how Guinea and Cote d’Ivoire later joined the Union on October 24, 1980 and May 15, 2008 respectively, thus bringing the Union’s membership to a total of four. </w:t>
      </w:r>
    </w:p>
    <w:p w14:paraId="66B0F86F" w14:textId="7A300FE7" w:rsidR="00552358" w:rsidRPr="00CB22C7" w:rsidRDefault="0017556C" w:rsidP="0094148E">
      <w:pPr>
        <w:pStyle w:val="NormalWeb"/>
        <w:jc w:val="both"/>
        <w:rPr>
          <w:rFonts w:ascii="Tahoma" w:hAnsi="Tahoma" w:cs="Tahoma"/>
          <w:sz w:val="24"/>
          <w:szCs w:val="24"/>
        </w:rPr>
      </w:pPr>
      <w:r w:rsidRPr="00CB22C7">
        <w:rPr>
          <w:rFonts w:ascii="Tahoma" w:hAnsi="Tahoma" w:cs="Tahoma"/>
          <w:sz w:val="24"/>
          <w:szCs w:val="24"/>
        </w:rPr>
        <w:t xml:space="preserve">The Project Coordinator then </w:t>
      </w:r>
      <w:r w:rsidR="00552358" w:rsidRPr="00CB22C7">
        <w:rPr>
          <w:rFonts w:ascii="Tahoma" w:hAnsi="Tahoma" w:cs="Tahoma"/>
          <w:sz w:val="24"/>
          <w:szCs w:val="24"/>
        </w:rPr>
        <w:t>presented</w:t>
      </w:r>
      <w:r w:rsidR="00A80FDC" w:rsidRPr="00CB22C7">
        <w:rPr>
          <w:rFonts w:ascii="Tahoma" w:hAnsi="Tahoma" w:cs="Tahoma"/>
          <w:sz w:val="24"/>
          <w:szCs w:val="24"/>
        </w:rPr>
        <w:t xml:space="preserve"> </w:t>
      </w:r>
      <w:r w:rsidR="00113CB6" w:rsidRPr="00CB22C7">
        <w:rPr>
          <w:rFonts w:ascii="Tahoma" w:hAnsi="Tahoma" w:cs="Tahoma"/>
          <w:sz w:val="24"/>
          <w:szCs w:val="24"/>
        </w:rPr>
        <w:t xml:space="preserve">an </w:t>
      </w:r>
      <w:r w:rsidR="00A80FDC" w:rsidRPr="00CB22C7">
        <w:rPr>
          <w:rFonts w:ascii="Tahoma" w:hAnsi="Tahoma" w:cs="Tahoma"/>
          <w:sz w:val="24"/>
          <w:szCs w:val="24"/>
        </w:rPr>
        <w:t>overview of the MRU project where he</w:t>
      </w:r>
      <w:r w:rsidR="000560F5" w:rsidRPr="00CB22C7">
        <w:rPr>
          <w:rFonts w:ascii="Tahoma" w:hAnsi="Tahoma" w:cs="Tahoma"/>
          <w:sz w:val="24"/>
          <w:szCs w:val="24"/>
        </w:rPr>
        <w:t xml:space="preserve"> gave a brief description of </w:t>
      </w:r>
      <w:r w:rsidR="00105ADE" w:rsidRPr="00CB22C7">
        <w:rPr>
          <w:rFonts w:ascii="Tahoma" w:hAnsi="Tahoma" w:cs="Tahoma"/>
          <w:sz w:val="24"/>
          <w:szCs w:val="24"/>
        </w:rPr>
        <w:t xml:space="preserve">the </w:t>
      </w:r>
      <w:r w:rsidR="000560F5" w:rsidRPr="00CB22C7">
        <w:rPr>
          <w:rFonts w:ascii="Tahoma" w:hAnsi="Tahoma" w:cs="Tahoma"/>
          <w:sz w:val="24"/>
          <w:szCs w:val="24"/>
        </w:rPr>
        <w:t>project in terms of the background analysis of the project (Baseline course of action), the project profile, project objectives, and the expected global environmental benefits</w:t>
      </w:r>
      <w:r w:rsidR="00105ADE" w:rsidRPr="00CB22C7">
        <w:rPr>
          <w:rFonts w:ascii="Tahoma" w:hAnsi="Tahoma" w:cs="Tahoma"/>
          <w:sz w:val="24"/>
          <w:szCs w:val="24"/>
        </w:rPr>
        <w:t xml:space="preserve"> that the project has envisaged.</w:t>
      </w:r>
      <w:r w:rsidR="000560F5" w:rsidRPr="00CB22C7">
        <w:rPr>
          <w:rFonts w:ascii="Tahoma" w:hAnsi="Tahoma" w:cs="Tahoma"/>
          <w:sz w:val="24"/>
          <w:szCs w:val="24"/>
        </w:rPr>
        <w:t xml:space="preserve"> </w:t>
      </w:r>
      <w:r w:rsidR="00105ADE" w:rsidRPr="00CB22C7">
        <w:rPr>
          <w:rFonts w:ascii="Tahoma" w:hAnsi="Tahoma" w:cs="Tahoma"/>
          <w:sz w:val="24"/>
          <w:szCs w:val="24"/>
        </w:rPr>
        <w:t xml:space="preserve">Mr. Pewu also </w:t>
      </w:r>
      <w:r w:rsidR="00552358" w:rsidRPr="00CB22C7">
        <w:rPr>
          <w:rFonts w:ascii="Tahoma" w:hAnsi="Tahoma" w:cs="Tahoma"/>
          <w:sz w:val="24"/>
          <w:szCs w:val="24"/>
        </w:rPr>
        <w:t xml:space="preserve">earmarked key </w:t>
      </w:r>
      <w:r w:rsidR="001555C0" w:rsidRPr="00CB22C7">
        <w:rPr>
          <w:rFonts w:ascii="Tahoma" w:hAnsi="Tahoma" w:cs="Tahoma"/>
          <w:sz w:val="24"/>
          <w:szCs w:val="24"/>
        </w:rPr>
        <w:t>activities</w:t>
      </w:r>
      <w:r w:rsidR="00552358" w:rsidRPr="00CB22C7">
        <w:rPr>
          <w:rFonts w:ascii="Tahoma" w:hAnsi="Tahoma" w:cs="Tahoma"/>
          <w:sz w:val="24"/>
          <w:szCs w:val="24"/>
        </w:rPr>
        <w:t xml:space="preserve"> to be undertaken for the last six months</w:t>
      </w:r>
      <w:r w:rsidR="00105ADE" w:rsidRPr="00CB22C7">
        <w:rPr>
          <w:rFonts w:ascii="Tahoma" w:hAnsi="Tahoma" w:cs="Tahoma"/>
          <w:sz w:val="24"/>
          <w:szCs w:val="24"/>
        </w:rPr>
        <w:t xml:space="preserve"> </w:t>
      </w:r>
      <w:r w:rsidR="001555C0" w:rsidRPr="00CB22C7">
        <w:rPr>
          <w:rFonts w:ascii="Tahoma" w:hAnsi="Tahoma" w:cs="Tahoma"/>
          <w:sz w:val="24"/>
          <w:szCs w:val="24"/>
        </w:rPr>
        <w:t>(</w:t>
      </w:r>
      <w:r w:rsidR="00105ADE" w:rsidRPr="00CB22C7">
        <w:rPr>
          <w:rFonts w:ascii="Tahoma" w:hAnsi="Tahoma" w:cs="Tahoma"/>
          <w:sz w:val="24"/>
          <w:szCs w:val="24"/>
        </w:rPr>
        <w:t xml:space="preserve">July-December, 2017) </w:t>
      </w:r>
      <w:r w:rsidR="00552358" w:rsidRPr="00CB22C7">
        <w:rPr>
          <w:rFonts w:ascii="Tahoma" w:hAnsi="Tahoma" w:cs="Tahoma"/>
          <w:sz w:val="24"/>
          <w:szCs w:val="24"/>
        </w:rPr>
        <w:t xml:space="preserve">as an </w:t>
      </w:r>
      <w:r w:rsidR="00A80FDC" w:rsidRPr="00CB22C7">
        <w:rPr>
          <w:rFonts w:ascii="Tahoma" w:hAnsi="Tahoma" w:cs="Tahoma"/>
          <w:sz w:val="24"/>
          <w:szCs w:val="24"/>
        </w:rPr>
        <w:t xml:space="preserve">annual program </w:t>
      </w:r>
      <w:r w:rsidR="00105ADE" w:rsidRPr="00CB22C7">
        <w:rPr>
          <w:rFonts w:ascii="Tahoma" w:hAnsi="Tahoma" w:cs="Tahoma"/>
          <w:sz w:val="24"/>
          <w:szCs w:val="24"/>
        </w:rPr>
        <w:t>that has been planned and validated</w:t>
      </w:r>
      <w:r w:rsidR="00552358" w:rsidRPr="00CB22C7">
        <w:rPr>
          <w:rFonts w:ascii="Tahoma" w:hAnsi="Tahoma" w:cs="Tahoma"/>
          <w:sz w:val="24"/>
          <w:szCs w:val="24"/>
        </w:rPr>
        <w:t xml:space="preserve"> by the IUCN and MRU.  </w:t>
      </w:r>
    </w:p>
    <w:p w14:paraId="0959CE95" w14:textId="0918F586" w:rsidR="00562C50" w:rsidRPr="00CB22C7" w:rsidRDefault="002208C6" w:rsidP="008B2D67">
      <w:pPr>
        <w:pStyle w:val="NormalWeb"/>
        <w:jc w:val="both"/>
        <w:rPr>
          <w:rFonts w:ascii="Tahoma" w:hAnsi="Tahoma" w:cs="Tahoma"/>
          <w:b/>
          <w:sz w:val="24"/>
          <w:szCs w:val="24"/>
        </w:rPr>
      </w:pPr>
      <w:r w:rsidRPr="00CB22C7">
        <w:rPr>
          <w:rFonts w:ascii="Tahoma" w:hAnsi="Tahoma" w:cs="Tahoma"/>
          <w:b/>
          <w:sz w:val="24"/>
          <w:szCs w:val="24"/>
        </w:rPr>
        <w:t>(B</w:t>
      </w:r>
      <w:r w:rsidR="008B2D67" w:rsidRPr="00CB22C7">
        <w:rPr>
          <w:rFonts w:ascii="Tahoma" w:hAnsi="Tahoma" w:cs="Tahoma"/>
          <w:b/>
          <w:sz w:val="24"/>
          <w:szCs w:val="24"/>
        </w:rPr>
        <w:t xml:space="preserve">). </w:t>
      </w:r>
      <w:r w:rsidR="00562C50" w:rsidRPr="00CB22C7">
        <w:rPr>
          <w:rFonts w:ascii="Tahoma" w:hAnsi="Tahoma" w:cs="Tahoma"/>
          <w:b/>
          <w:sz w:val="24"/>
          <w:szCs w:val="24"/>
        </w:rPr>
        <w:t>Project institutional Framework</w:t>
      </w:r>
    </w:p>
    <w:p w14:paraId="1A13D33C" w14:textId="0067147F" w:rsidR="00963643" w:rsidRPr="00CB22C7" w:rsidRDefault="00E05AF5" w:rsidP="0094148E">
      <w:pPr>
        <w:pStyle w:val="NormalWeb"/>
        <w:jc w:val="both"/>
        <w:rPr>
          <w:rFonts w:ascii="Tahoma" w:hAnsi="Tahoma" w:cs="Tahoma"/>
          <w:sz w:val="24"/>
          <w:szCs w:val="24"/>
        </w:rPr>
      </w:pPr>
      <w:r w:rsidRPr="00CB22C7">
        <w:rPr>
          <w:rFonts w:ascii="Tahoma" w:hAnsi="Tahoma" w:cs="Tahoma"/>
          <w:b/>
          <w:sz w:val="24"/>
          <w:szCs w:val="24"/>
        </w:rPr>
        <w:t>The National Focal Point</w:t>
      </w:r>
      <w:r w:rsidR="009D5031" w:rsidRPr="00CB22C7">
        <w:rPr>
          <w:rFonts w:ascii="Tahoma" w:hAnsi="Tahoma" w:cs="Tahoma"/>
          <w:b/>
          <w:sz w:val="24"/>
          <w:szCs w:val="24"/>
        </w:rPr>
        <w:t xml:space="preserve"> (NFP)</w:t>
      </w:r>
      <w:r w:rsidRPr="00CB22C7">
        <w:rPr>
          <w:rFonts w:ascii="Tahoma" w:hAnsi="Tahoma" w:cs="Tahoma"/>
          <w:b/>
          <w:sz w:val="24"/>
          <w:szCs w:val="24"/>
        </w:rPr>
        <w:t xml:space="preserve"> Mr. </w:t>
      </w:r>
      <w:proofErr w:type="spellStart"/>
      <w:proofErr w:type="gramStart"/>
      <w:r w:rsidRPr="00CB22C7">
        <w:rPr>
          <w:rFonts w:ascii="Tahoma" w:hAnsi="Tahoma" w:cs="Tahoma"/>
          <w:b/>
          <w:sz w:val="24"/>
          <w:szCs w:val="24"/>
        </w:rPr>
        <w:t>Blamah</w:t>
      </w:r>
      <w:proofErr w:type="spellEnd"/>
      <w:r w:rsidRPr="00CB22C7">
        <w:rPr>
          <w:rFonts w:ascii="Tahoma" w:hAnsi="Tahoma" w:cs="Tahoma"/>
          <w:b/>
          <w:sz w:val="24"/>
          <w:szCs w:val="24"/>
        </w:rPr>
        <w:t>,</w:t>
      </w:r>
      <w:proofErr w:type="gramEnd"/>
      <w:r w:rsidRPr="00CB22C7">
        <w:rPr>
          <w:rFonts w:ascii="Tahoma" w:hAnsi="Tahoma" w:cs="Tahoma"/>
          <w:sz w:val="24"/>
          <w:szCs w:val="24"/>
        </w:rPr>
        <w:t xml:space="preserve"> outlined the institutional structure of the project.</w:t>
      </w:r>
      <w:r w:rsidR="00A540CE" w:rsidRPr="00CB22C7">
        <w:rPr>
          <w:rFonts w:ascii="Tahoma" w:hAnsi="Tahoma" w:cs="Tahoma"/>
          <w:sz w:val="24"/>
          <w:szCs w:val="24"/>
        </w:rPr>
        <w:t xml:space="preserve"> He informed the participants that the project will set up a task force/Regional Steering Committee to facilitate the project implementation in the four (4) countries. He further elaborated on the other structural arrangements including the Regional executing Agency, the National executing Agency that supervises the National Project Coordination Unit under the guidance of the National Focal Point. Other structural arrangements include the National Interministerial committee</w:t>
      </w:r>
      <w:r w:rsidR="009D5031" w:rsidRPr="00CB22C7">
        <w:rPr>
          <w:rFonts w:ascii="Tahoma" w:hAnsi="Tahoma" w:cs="Tahoma"/>
          <w:sz w:val="24"/>
          <w:szCs w:val="24"/>
        </w:rPr>
        <w:t>/Multisectoral Technical Committee (MTC), the Site Specific Implementation Partners and the Local Transboundary Committee Moa, Mankona River Basin and the Cavalla River Basin. The National Focal Point (NFP) concluded by outlining the roles and responsibilities of stakeholders under the framework of these institutional arrangements.</w:t>
      </w:r>
    </w:p>
    <w:p w14:paraId="0D89F979" w14:textId="379333D7" w:rsidR="009D5031" w:rsidRPr="00CB22C7" w:rsidRDefault="002208C6" w:rsidP="0094148E">
      <w:pPr>
        <w:pStyle w:val="NormalWeb"/>
        <w:jc w:val="both"/>
        <w:rPr>
          <w:rFonts w:ascii="Tahoma" w:hAnsi="Tahoma" w:cs="Tahoma"/>
          <w:b/>
          <w:sz w:val="24"/>
          <w:szCs w:val="24"/>
        </w:rPr>
      </w:pPr>
      <w:r w:rsidRPr="00CB22C7">
        <w:rPr>
          <w:rFonts w:ascii="Tahoma" w:hAnsi="Tahoma" w:cs="Tahoma"/>
          <w:b/>
          <w:sz w:val="24"/>
          <w:szCs w:val="24"/>
        </w:rPr>
        <w:t>(C</w:t>
      </w:r>
      <w:r w:rsidR="009D5031" w:rsidRPr="00CB22C7">
        <w:rPr>
          <w:rFonts w:ascii="Tahoma" w:hAnsi="Tahoma" w:cs="Tahoma"/>
          <w:b/>
          <w:sz w:val="24"/>
          <w:szCs w:val="24"/>
        </w:rPr>
        <w:t>). Results Framework of the project</w:t>
      </w:r>
    </w:p>
    <w:p w14:paraId="7A1C36FD" w14:textId="487E861C" w:rsidR="00EA5B3F" w:rsidRPr="00CB22C7" w:rsidRDefault="00EA5B3F" w:rsidP="0094148E">
      <w:pPr>
        <w:pStyle w:val="NormalWeb"/>
        <w:jc w:val="both"/>
        <w:rPr>
          <w:rFonts w:ascii="Tahoma" w:hAnsi="Tahoma" w:cs="Tahoma"/>
          <w:sz w:val="24"/>
          <w:szCs w:val="24"/>
        </w:rPr>
      </w:pPr>
      <w:r w:rsidRPr="00CB22C7">
        <w:rPr>
          <w:rFonts w:ascii="Tahoma" w:hAnsi="Tahoma" w:cs="Tahoma"/>
          <w:sz w:val="24"/>
          <w:szCs w:val="24"/>
        </w:rPr>
        <w:t xml:space="preserve">Mr. </w:t>
      </w:r>
      <w:proofErr w:type="spellStart"/>
      <w:r w:rsidRPr="00CB22C7">
        <w:rPr>
          <w:rFonts w:ascii="Tahoma" w:hAnsi="Tahoma" w:cs="Tahoma"/>
          <w:sz w:val="24"/>
          <w:szCs w:val="24"/>
        </w:rPr>
        <w:t>Blamah</w:t>
      </w:r>
      <w:proofErr w:type="spellEnd"/>
      <w:r w:rsidR="004437E2" w:rsidRPr="00CB22C7">
        <w:rPr>
          <w:rFonts w:ascii="Tahoma" w:hAnsi="Tahoma" w:cs="Tahoma"/>
          <w:sz w:val="24"/>
          <w:szCs w:val="24"/>
        </w:rPr>
        <w:t xml:space="preserve"> </w:t>
      </w:r>
      <w:proofErr w:type="spellStart"/>
      <w:r w:rsidR="004437E2" w:rsidRPr="00CB22C7">
        <w:rPr>
          <w:rFonts w:ascii="Tahoma" w:hAnsi="Tahoma" w:cs="Tahoma"/>
          <w:sz w:val="24"/>
          <w:szCs w:val="24"/>
        </w:rPr>
        <w:t>Goll</w:t>
      </w:r>
      <w:proofErr w:type="spellEnd"/>
      <w:r w:rsidRPr="00CB22C7">
        <w:rPr>
          <w:rFonts w:ascii="Tahoma" w:hAnsi="Tahoma" w:cs="Tahoma"/>
          <w:sz w:val="24"/>
          <w:szCs w:val="24"/>
        </w:rPr>
        <w:t xml:space="preserve"> also vividly explained the project’s intention relative to the four years life span of the MRU</w:t>
      </w:r>
      <w:r w:rsidR="004D0B58" w:rsidRPr="00CB22C7">
        <w:rPr>
          <w:rFonts w:ascii="Tahoma" w:hAnsi="Tahoma" w:cs="Tahoma"/>
          <w:sz w:val="24"/>
          <w:szCs w:val="24"/>
        </w:rPr>
        <w:t xml:space="preserve"> IWRM project. He further </w:t>
      </w:r>
      <w:r w:rsidR="00442D61" w:rsidRPr="00CB22C7">
        <w:rPr>
          <w:rFonts w:ascii="Tahoma" w:hAnsi="Tahoma" w:cs="Tahoma"/>
          <w:sz w:val="24"/>
          <w:szCs w:val="24"/>
        </w:rPr>
        <w:t>highlighted the activities of the projects in terms of Components 1 &amp; 2 with respect to Integrated Ecosystem Management and the Sustainable Management of Transboundary Wa</w:t>
      </w:r>
      <w:r w:rsidR="004437E2" w:rsidRPr="00CB22C7">
        <w:rPr>
          <w:rFonts w:ascii="Tahoma" w:hAnsi="Tahoma" w:cs="Tahoma"/>
          <w:sz w:val="24"/>
          <w:szCs w:val="24"/>
        </w:rPr>
        <w:t>ters respectively, coupled with</w:t>
      </w:r>
      <w:r w:rsidR="00442D61" w:rsidRPr="00CB22C7">
        <w:rPr>
          <w:rFonts w:ascii="Tahoma" w:hAnsi="Tahoma" w:cs="Tahoma"/>
          <w:sz w:val="24"/>
          <w:szCs w:val="24"/>
        </w:rPr>
        <w:t xml:space="preserve"> the</w:t>
      </w:r>
      <w:r w:rsidR="004437E2" w:rsidRPr="00CB22C7">
        <w:rPr>
          <w:rFonts w:ascii="Tahoma" w:hAnsi="Tahoma" w:cs="Tahoma"/>
          <w:sz w:val="24"/>
          <w:szCs w:val="24"/>
        </w:rPr>
        <w:t>ir</w:t>
      </w:r>
      <w:r w:rsidR="00442D61" w:rsidRPr="00CB22C7">
        <w:rPr>
          <w:rFonts w:ascii="Tahoma" w:hAnsi="Tahoma" w:cs="Tahoma"/>
          <w:sz w:val="24"/>
          <w:szCs w:val="24"/>
        </w:rPr>
        <w:t xml:space="preserve"> associated </w:t>
      </w:r>
      <w:r w:rsidR="004437E2" w:rsidRPr="00CB22C7">
        <w:rPr>
          <w:rFonts w:ascii="Tahoma" w:hAnsi="Tahoma" w:cs="Tahoma"/>
          <w:sz w:val="24"/>
          <w:szCs w:val="24"/>
        </w:rPr>
        <w:t>outcomes and outputs</w:t>
      </w:r>
      <w:r w:rsidRPr="00CB22C7">
        <w:rPr>
          <w:rFonts w:ascii="Tahoma" w:hAnsi="Tahoma" w:cs="Tahoma"/>
          <w:sz w:val="24"/>
          <w:szCs w:val="24"/>
        </w:rPr>
        <w:t xml:space="preserve"> based on the </w:t>
      </w:r>
      <w:r w:rsidR="00F501AF" w:rsidRPr="00CB22C7">
        <w:rPr>
          <w:rFonts w:ascii="Tahoma" w:hAnsi="Tahoma" w:cs="Tahoma"/>
          <w:sz w:val="24"/>
          <w:szCs w:val="24"/>
        </w:rPr>
        <w:t>project’s targets.</w:t>
      </w:r>
      <w:r w:rsidR="00BA7ABC" w:rsidRPr="00CB22C7">
        <w:rPr>
          <w:rFonts w:ascii="Tahoma" w:hAnsi="Tahoma" w:cs="Tahoma"/>
          <w:sz w:val="24"/>
          <w:szCs w:val="24"/>
        </w:rPr>
        <w:t xml:space="preserve"> </w:t>
      </w:r>
    </w:p>
    <w:p w14:paraId="0B5A1923" w14:textId="3D7F41C5" w:rsidR="00BA7ABC" w:rsidRPr="00CB22C7" w:rsidRDefault="00BA7ABC" w:rsidP="008B2D67">
      <w:pPr>
        <w:pStyle w:val="NormalWeb"/>
        <w:jc w:val="both"/>
        <w:rPr>
          <w:rFonts w:ascii="Tahoma" w:hAnsi="Tahoma" w:cs="Tahoma"/>
          <w:b/>
          <w:sz w:val="24"/>
          <w:szCs w:val="24"/>
        </w:rPr>
      </w:pPr>
      <w:r w:rsidRPr="00CB22C7">
        <w:rPr>
          <w:rFonts w:ascii="Tahoma" w:hAnsi="Tahoma" w:cs="Tahoma"/>
          <w:b/>
          <w:sz w:val="24"/>
          <w:szCs w:val="24"/>
        </w:rPr>
        <w:t>Lunch</w:t>
      </w:r>
    </w:p>
    <w:p w14:paraId="46A4E52C" w14:textId="22C866C2" w:rsidR="009B10DD" w:rsidRPr="00CB22C7" w:rsidRDefault="007A70AF" w:rsidP="0094148E">
      <w:pPr>
        <w:pStyle w:val="NormalWeb"/>
        <w:jc w:val="both"/>
        <w:rPr>
          <w:rFonts w:ascii="Tahoma" w:hAnsi="Tahoma" w:cs="Tahoma"/>
          <w:sz w:val="24"/>
          <w:szCs w:val="24"/>
        </w:rPr>
      </w:pPr>
      <w:r w:rsidRPr="00CB22C7">
        <w:rPr>
          <w:rFonts w:ascii="Tahoma" w:hAnsi="Tahoma" w:cs="Tahoma"/>
          <w:sz w:val="24"/>
          <w:szCs w:val="24"/>
        </w:rPr>
        <w:t>The participants</w:t>
      </w:r>
      <w:r w:rsidR="001678CD" w:rsidRPr="00CB22C7">
        <w:rPr>
          <w:rFonts w:ascii="Tahoma" w:hAnsi="Tahoma" w:cs="Tahoma"/>
          <w:sz w:val="24"/>
          <w:szCs w:val="24"/>
        </w:rPr>
        <w:t xml:space="preserve"> went for lunch at 12:30 mid-day</w:t>
      </w:r>
      <w:r w:rsidRPr="00CB22C7">
        <w:rPr>
          <w:rFonts w:ascii="Tahoma" w:hAnsi="Tahoma" w:cs="Tahoma"/>
          <w:sz w:val="24"/>
          <w:szCs w:val="24"/>
        </w:rPr>
        <w:t xml:space="preserve"> and returned to session at 1pm.</w:t>
      </w:r>
    </w:p>
    <w:p w14:paraId="50913079" w14:textId="77777777" w:rsidR="00CB22C7" w:rsidRDefault="00CB22C7" w:rsidP="009B10DD">
      <w:pPr>
        <w:pStyle w:val="NormalWeb"/>
        <w:jc w:val="both"/>
        <w:rPr>
          <w:rFonts w:ascii="Tahoma" w:hAnsi="Tahoma" w:cs="Tahoma"/>
          <w:b/>
          <w:sz w:val="24"/>
          <w:szCs w:val="24"/>
        </w:rPr>
      </w:pPr>
    </w:p>
    <w:p w14:paraId="6CFD5FF4" w14:textId="77777777" w:rsidR="00CB22C7" w:rsidRDefault="00CB22C7" w:rsidP="009B10DD">
      <w:pPr>
        <w:pStyle w:val="NormalWeb"/>
        <w:jc w:val="both"/>
        <w:rPr>
          <w:rFonts w:ascii="Tahoma" w:hAnsi="Tahoma" w:cs="Tahoma"/>
          <w:b/>
          <w:sz w:val="24"/>
          <w:szCs w:val="24"/>
        </w:rPr>
      </w:pPr>
    </w:p>
    <w:p w14:paraId="7F02062D" w14:textId="1A831CB3" w:rsidR="00562C50" w:rsidRPr="00CB22C7" w:rsidRDefault="00562C50" w:rsidP="009B10DD">
      <w:pPr>
        <w:pStyle w:val="NormalWeb"/>
        <w:jc w:val="both"/>
        <w:rPr>
          <w:rFonts w:ascii="Tahoma" w:hAnsi="Tahoma" w:cs="Tahoma"/>
          <w:b/>
          <w:sz w:val="24"/>
          <w:szCs w:val="24"/>
        </w:rPr>
      </w:pPr>
      <w:r w:rsidRPr="00CB22C7">
        <w:rPr>
          <w:rFonts w:ascii="Tahoma" w:hAnsi="Tahoma" w:cs="Tahoma"/>
          <w:b/>
          <w:sz w:val="24"/>
          <w:szCs w:val="24"/>
        </w:rPr>
        <w:lastRenderedPageBreak/>
        <w:t>Budget</w:t>
      </w:r>
    </w:p>
    <w:p w14:paraId="1C47DD49" w14:textId="24572D25" w:rsidR="00F501AF" w:rsidRPr="00CB22C7" w:rsidRDefault="00F501AF" w:rsidP="0094148E">
      <w:pPr>
        <w:pStyle w:val="NormalWeb"/>
        <w:jc w:val="both"/>
        <w:rPr>
          <w:rFonts w:ascii="Tahoma" w:hAnsi="Tahoma" w:cs="Tahoma"/>
          <w:sz w:val="24"/>
          <w:szCs w:val="24"/>
        </w:rPr>
      </w:pPr>
      <w:r w:rsidRPr="00CB22C7">
        <w:rPr>
          <w:rFonts w:ascii="Tahoma" w:hAnsi="Tahoma" w:cs="Tahoma"/>
          <w:b/>
          <w:sz w:val="24"/>
          <w:szCs w:val="24"/>
        </w:rPr>
        <w:t>The P</w:t>
      </w:r>
      <w:r w:rsidR="005E0ED8" w:rsidRPr="00CB22C7">
        <w:rPr>
          <w:rFonts w:ascii="Tahoma" w:hAnsi="Tahoma" w:cs="Tahoma"/>
          <w:b/>
          <w:sz w:val="24"/>
          <w:szCs w:val="24"/>
        </w:rPr>
        <w:t xml:space="preserve">roject Accountant, Mrs. </w:t>
      </w:r>
      <w:proofErr w:type="spellStart"/>
      <w:r w:rsidR="005E0ED8" w:rsidRPr="00CB22C7">
        <w:rPr>
          <w:rFonts w:ascii="Tahoma" w:hAnsi="Tahoma" w:cs="Tahoma"/>
          <w:b/>
          <w:sz w:val="24"/>
          <w:szCs w:val="24"/>
        </w:rPr>
        <w:t>Tanneh</w:t>
      </w:r>
      <w:proofErr w:type="spellEnd"/>
      <w:r w:rsidR="005E0ED8" w:rsidRPr="00CB22C7">
        <w:rPr>
          <w:rFonts w:ascii="Tahoma" w:hAnsi="Tahoma" w:cs="Tahoma"/>
          <w:b/>
          <w:sz w:val="24"/>
          <w:szCs w:val="24"/>
        </w:rPr>
        <w:t xml:space="preserve"> H</w:t>
      </w:r>
      <w:r w:rsidRPr="00CB22C7">
        <w:rPr>
          <w:rFonts w:ascii="Tahoma" w:hAnsi="Tahoma" w:cs="Tahoma"/>
          <w:b/>
          <w:sz w:val="24"/>
          <w:szCs w:val="24"/>
        </w:rPr>
        <w:t xml:space="preserve">armon, </w:t>
      </w:r>
      <w:r w:rsidRPr="00CB22C7">
        <w:rPr>
          <w:rFonts w:ascii="Tahoma" w:hAnsi="Tahoma" w:cs="Tahoma"/>
          <w:sz w:val="24"/>
          <w:szCs w:val="24"/>
        </w:rPr>
        <w:t>also</w:t>
      </w:r>
      <w:r w:rsidR="00884B00" w:rsidRPr="00CB22C7">
        <w:rPr>
          <w:rFonts w:ascii="Tahoma" w:hAnsi="Tahoma" w:cs="Tahoma"/>
          <w:sz w:val="24"/>
          <w:szCs w:val="24"/>
        </w:rPr>
        <w:t xml:space="preserve"> made a brief presentation regarding the workplan and the budget. She explained that </w:t>
      </w:r>
      <w:r w:rsidR="00324C34" w:rsidRPr="00CB22C7">
        <w:rPr>
          <w:rFonts w:ascii="Tahoma" w:hAnsi="Tahoma" w:cs="Tahoma"/>
          <w:sz w:val="24"/>
          <w:szCs w:val="24"/>
        </w:rPr>
        <w:t xml:space="preserve">IWRM project is divided into two components: Component 1 is focused on the </w:t>
      </w:r>
      <w:r w:rsidR="00324C34" w:rsidRPr="00CB22C7">
        <w:rPr>
          <w:rFonts w:ascii="Tahoma" w:hAnsi="Tahoma" w:cs="Tahoma"/>
          <w:b/>
          <w:sz w:val="24"/>
          <w:szCs w:val="24"/>
        </w:rPr>
        <w:t>Integrated Forest Ecosystem</w:t>
      </w:r>
      <w:r w:rsidR="00324C34" w:rsidRPr="00CB22C7">
        <w:rPr>
          <w:rFonts w:ascii="Tahoma" w:hAnsi="Tahoma" w:cs="Tahoma"/>
          <w:sz w:val="24"/>
          <w:szCs w:val="24"/>
        </w:rPr>
        <w:t xml:space="preserve">, and component 2 is focused on </w:t>
      </w:r>
      <w:r w:rsidR="00324C34" w:rsidRPr="00CB22C7">
        <w:rPr>
          <w:rFonts w:ascii="Tahoma" w:hAnsi="Tahoma" w:cs="Tahoma"/>
          <w:b/>
          <w:sz w:val="24"/>
          <w:szCs w:val="24"/>
        </w:rPr>
        <w:t>Sustainable Management of Transboundary</w:t>
      </w:r>
      <w:r w:rsidR="00324C34" w:rsidRPr="00CB22C7">
        <w:rPr>
          <w:rFonts w:ascii="Tahoma" w:hAnsi="Tahoma" w:cs="Tahoma"/>
          <w:sz w:val="24"/>
          <w:szCs w:val="24"/>
        </w:rPr>
        <w:t xml:space="preserve"> </w:t>
      </w:r>
      <w:r w:rsidR="00324C34" w:rsidRPr="00CB22C7">
        <w:rPr>
          <w:rFonts w:ascii="Tahoma" w:hAnsi="Tahoma" w:cs="Tahoma"/>
          <w:b/>
          <w:sz w:val="24"/>
          <w:szCs w:val="24"/>
        </w:rPr>
        <w:t>water.</w:t>
      </w:r>
      <w:r w:rsidR="00324C34" w:rsidRPr="00CB22C7">
        <w:rPr>
          <w:rFonts w:ascii="Tahoma" w:hAnsi="Tahoma" w:cs="Tahoma"/>
          <w:sz w:val="24"/>
          <w:szCs w:val="24"/>
        </w:rPr>
        <w:t xml:space="preserve"> She also explained that the total budget for the project is about 6 million USD over a four-year period (2017-2020) distributed among the four MRU countries.</w:t>
      </w:r>
    </w:p>
    <w:p w14:paraId="18E0B22E" w14:textId="3C7BA3C0" w:rsidR="00721989" w:rsidRPr="00CB22C7" w:rsidRDefault="00324C34" w:rsidP="0094148E">
      <w:pPr>
        <w:pStyle w:val="NormalWeb"/>
        <w:jc w:val="both"/>
        <w:rPr>
          <w:rFonts w:ascii="Tahoma" w:hAnsi="Tahoma" w:cs="Tahoma"/>
          <w:sz w:val="24"/>
          <w:szCs w:val="24"/>
        </w:rPr>
      </w:pPr>
      <w:r w:rsidRPr="00CB22C7">
        <w:rPr>
          <w:rFonts w:ascii="Tahoma" w:hAnsi="Tahoma" w:cs="Tahoma"/>
          <w:sz w:val="24"/>
          <w:szCs w:val="24"/>
        </w:rPr>
        <w:t>The Project Account further indicated that to jump start the</w:t>
      </w:r>
      <w:r w:rsidR="00BA7ABC" w:rsidRPr="00CB22C7">
        <w:rPr>
          <w:rFonts w:ascii="Tahoma" w:hAnsi="Tahoma" w:cs="Tahoma"/>
          <w:sz w:val="24"/>
          <w:szCs w:val="24"/>
        </w:rPr>
        <w:t xml:space="preserve"> project, a six-month workplan has been</w:t>
      </w:r>
      <w:r w:rsidRPr="00CB22C7">
        <w:rPr>
          <w:rFonts w:ascii="Tahoma" w:hAnsi="Tahoma" w:cs="Tahoma"/>
          <w:sz w:val="24"/>
          <w:szCs w:val="24"/>
        </w:rPr>
        <w:t xml:space="preserve"> prepared for the remaining 6 (six) months</w:t>
      </w:r>
      <w:r w:rsidR="00BA7ABC" w:rsidRPr="00CB22C7">
        <w:rPr>
          <w:rFonts w:ascii="Tahoma" w:hAnsi="Tahoma" w:cs="Tahoma"/>
          <w:sz w:val="24"/>
          <w:szCs w:val="24"/>
        </w:rPr>
        <w:t xml:space="preserve"> (January-December, 2017) for implementation. The budget for Liberia for the remaining six (6) months is put at $396,736.00.</w:t>
      </w:r>
      <w:r w:rsidR="00721989" w:rsidRPr="00CB22C7">
        <w:rPr>
          <w:rFonts w:ascii="Tahoma" w:hAnsi="Tahoma" w:cs="Tahoma"/>
          <w:b/>
          <w:sz w:val="24"/>
          <w:szCs w:val="24"/>
        </w:rPr>
        <w:t xml:space="preserve"> </w:t>
      </w:r>
    </w:p>
    <w:p w14:paraId="3482AC22" w14:textId="18EA9166" w:rsidR="00531FE5" w:rsidRPr="00CB22C7" w:rsidRDefault="00A047EB" w:rsidP="0094148E">
      <w:pPr>
        <w:pStyle w:val="NormalWeb"/>
        <w:jc w:val="both"/>
        <w:rPr>
          <w:rFonts w:ascii="Tahoma" w:hAnsi="Tahoma" w:cs="Tahoma"/>
          <w:sz w:val="24"/>
          <w:szCs w:val="24"/>
        </w:rPr>
      </w:pPr>
      <w:r w:rsidRPr="00CB22C7">
        <w:rPr>
          <w:rFonts w:ascii="Tahoma" w:hAnsi="Tahoma" w:cs="Tahoma"/>
          <w:b/>
          <w:sz w:val="24"/>
          <w:szCs w:val="24"/>
        </w:rPr>
        <w:t>All presentations</w:t>
      </w:r>
      <w:r w:rsidRPr="00CB22C7">
        <w:rPr>
          <w:rFonts w:ascii="Tahoma" w:hAnsi="Tahoma" w:cs="Tahoma"/>
          <w:sz w:val="24"/>
          <w:szCs w:val="24"/>
        </w:rPr>
        <w:t xml:space="preserve"> were followed by questions and answers period</w:t>
      </w:r>
      <w:r w:rsidR="008F1C20" w:rsidRPr="00CB22C7">
        <w:rPr>
          <w:rFonts w:ascii="Tahoma" w:hAnsi="Tahoma" w:cs="Tahoma"/>
          <w:sz w:val="24"/>
          <w:szCs w:val="24"/>
        </w:rPr>
        <w:t>.</w:t>
      </w:r>
      <w:r w:rsidR="00AE5AC3" w:rsidRPr="00CB22C7">
        <w:rPr>
          <w:rFonts w:ascii="Tahoma" w:hAnsi="Tahoma" w:cs="Tahoma"/>
          <w:sz w:val="24"/>
          <w:szCs w:val="24"/>
        </w:rPr>
        <w:t xml:space="preserve"> </w:t>
      </w:r>
      <w:r w:rsidR="00531FE5" w:rsidRPr="00CB22C7">
        <w:rPr>
          <w:rFonts w:ascii="Tahoma" w:hAnsi="Tahoma" w:cs="Tahoma"/>
          <w:b/>
          <w:sz w:val="24"/>
          <w:szCs w:val="24"/>
        </w:rPr>
        <w:t xml:space="preserve"> </w:t>
      </w:r>
      <w:r w:rsidR="00531FE5" w:rsidRPr="00CB22C7">
        <w:rPr>
          <w:rFonts w:ascii="Tahoma" w:hAnsi="Tahoma" w:cs="Tahoma"/>
          <w:sz w:val="24"/>
          <w:szCs w:val="24"/>
        </w:rPr>
        <w:t xml:space="preserve">Afterwards, the participants went into further </w:t>
      </w:r>
      <w:r w:rsidR="00A036EC" w:rsidRPr="00CB22C7">
        <w:rPr>
          <w:rFonts w:ascii="Tahoma" w:hAnsi="Tahoma" w:cs="Tahoma"/>
          <w:sz w:val="24"/>
          <w:szCs w:val="24"/>
        </w:rPr>
        <w:t xml:space="preserve">discussion </w:t>
      </w:r>
      <w:r w:rsidR="00531FE5" w:rsidRPr="00CB22C7">
        <w:rPr>
          <w:rFonts w:ascii="Tahoma" w:hAnsi="Tahoma" w:cs="Tahoma"/>
          <w:sz w:val="24"/>
          <w:szCs w:val="24"/>
        </w:rPr>
        <w:t>on project based issues which included:</w:t>
      </w:r>
      <w:r w:rsidR="00531FE5" w:rsidRPr="00CB22C7">
        <w:rPr>
          <w:rFonts w:ascii="Tahoma" w:hAnsi="Tahoma" w:cs="Tahoma"/>
          <w:b/>
          <w:sz w:val="24"/>
          <w:szCs w:val="24"/>
        </w:rPr>
        <w:t xml:space="preserve"> </w:t>
      </w:r>
    </w:p>
    <w:p w14:paraId="14126534" w14:textId="37DB8118" w:rsidR="00531FE5" w:rsidRPr="00CB22C7" w:rsidRDefault="00531FE5" w:rsidP="0094148E">
      <w:pPr>
        <w:numPr>
          <w:ilvl w:val="1"/>
          <w:numId w:val="8"/>
        </w:numPr>
        <w:spacing w:before="100" w:beforeAutospacing="1" w:after="100" w:afterAutospacing="1" w:line="240" w:lineRule="auto"/>
        <w:jc w:val="both"/>
        <w:rPr>
          <w:rFonts w:ascii="Tahoma" w:hAnsi="Tahoma" w:cs="Tahoma"/>
          <w:sz w:val="24"/>
          <w:szCs w:val="24"/>
        </w:rPr>
      </w:pPr>
      <w:r w:rsidRPr="00CB22C7">
        <w:rPr>
          <w:rFonts w:ascii="Tahoma" w:hAnsi="Tahoma" w:cs="Tahoma"/>
          <w:sz w:val="24"/>
          <w:szCs w:val="24"/>
        </w:rPr>
        <w:t>The need to present the Approved Project Proposal document to all MTC members</w:t>
      </w:r>
    </w:p>
    <w:p w14:paraId="20C12EFE" w14:textId="002C2030" w:rsidR="00531FE5" w:rsidRPr="00CB22C7" w:rsidRDefault="00531FE5" w:rsidP="0094148E">
      <w:pPr>
        <w:numPr>
          <w:ilvl w:val="1"/>
          <w:numId w:val="8"/>
        </w:numPr>
        <w:spacing w:before="100" w:beforeAutospacing="1" w:after="100" w:afterAutospacing="1" w:line="240" w:lineRule="auto"/>
        <w:jc w:val="both"/>
        <w:rPr>
          <w:rFonts w:ascii="Tahoma" w:hAnsi="Tahoma" w:cs="Tahoma"/>
          <w:sz w:val="24"/>
          <w:szCs w:val="24"/>
        </w:rPr>
      </w:pPr>
      <w:r w:rsidRPr="00CB22C7">
        <w:rPr>
          <w:rFonts w:ascii="Tahoma" w:hAnsi="Tahoma" w:cs="Tahoma"/>
          <w:sz w:val="24"/>
          <w:szCs w:val="24"/>
        </w:rPr>
        <w:t xml:space="preserve">In the future, the MTC workshop draft report should be prepared and circulated for inputs to MTC members and other participants who attended such before finalization and onward submission to the MRU Secretariat also feature progress made by all RF in their respective regions. </w:t>
      </w:r>
    </w:p>
    <w:p w14:paraId="2E349B78" w14:textId="77777777" w:rsidR="00531FE5" w:rsidRPr="00CB22C7" w:rsidRDefault="00531FE5" w:rsidP="0094148E">
      <w:pPr>
        <w:numPr>
          <w:ilvl w:val="1"/>
          <w:numId w:val="8"/>
        </w:numPr>
        <w:spacing w:before="100" w:beforeAutospacing="1" w:after="100" w:afterAutospacing="1" w:line="240" w:lineRule="auto"/>
        <w:jc w:val="both"/>
        <w:rPr>
          <w:rFonts w:ascii="Tahoma" w:hAnsi="Tahoma" w:cs="Tahoma"/>
          <w:sz w:val="24"/>
          <w:szCs w:val="24"/>
        </w:rPr>
      </w:pPr>
      <w:r w:rsidRPr="00CB22C7">
        <w:rPr>
          <w:rFonts w:ascii="Tahoma" w:hAnsi="Tahoma" w:cs="Tahoma"/>
          <w:sz w:val="24"/>
          <w:szCs w:val="24"/>
        </w:rPr>
        <w:t xml:space="preserve">MTC members commended the NEA for reporting and achievements reached so far under the project implementation schedule during this year. But they requested the NEA to allot more projects activities /programs to effective local institutions and partners for smooth implementation of project activities especially at the national level </w:t>
      </w:r>
    </w:p>
    <w:p w14:paraId="3FD6A649" w14:textId="4C1F9126" w:rsidR="00901B14" w:rsidRPr="00CB22C7" w:rsidRDefault="00531FE5" w:rsidP="0094148E">
      <w:pPr>
        <w:numPr>
          <w:ilvl w:val="1"/>
          <w:numId w:val="8"/>
        </w:numPr>
        <w:spacing w:before="100" w:beforeAutospacing="1" w:after="100" w:afterAutospacing="1" w:line="240" w:lineRule="auto"/>
        <w:jc w:val="both"/>
        <w:rPr>
          <w:rFonts w:ascii="Tahoma" w:hAnsi="Tahoma" w:cs="Tahoma"/>
          <w:sz w:val="24"/>
          <w:szCs w:val="24"/>
        </w:rPr>
      </w:pPr>
      <w:r w:rsidRPr="00CB22C7">
        <w:rPr>
          <w:rFonts w:ascii="Tahoma" w:hAnsi="Tahoma" w:cs="Tahoma"/>
          <w:sz w:val="24"/>
          <w:szCs w:val="24"/>
        </w:rPr>
        <w:t xml:space="preserve">PC efforts of including CSOs in decision-making processes were recognized. However, evaluation of CSOs impact on the project formulation was thought important. Perhaps MRU could look into institutionalization of M&amp;E procedure to measure CSOs impact. </w:t>
      </w:r>
    </w:p>
    <w:p w14:paraId="790A95A6" w14:textId="698718FC" w:rsidR="00901B14" w:rsidRPr="00CB22C7" w:rsidRDefault="00901B14" w:rsidP="0094148E">
      <w:pPr>
        <w:numPr>
          <w:ilvl w:val="1"/>
          <w:numId w:val="8"/>
        </w:numPr>
        <w:spacing w:before="100" w:beforeAutospacing="1" w:after="100" w:afterAutospacing="1" w:line="240" w:lineRule="auto"/>
        <w:jc w:val="both"/>
        <w:rPr>
          <w:rFonts w:ascii="Tahoma" w:hAnsi="Tahoma" w:cs="Tahoma"/>
          <w:sz w:val="24"/>
          <w:szCs w:val="24"/>
        </w:rPr>
      </w:pPr>
      <w:r w:rsidRPr="00CB22C7">
        <w:rPr>
          <w:rFonts w:ascii="Tahoma" w:hAnsi="Tahoma" w:cs="Tahoma"/>
          <w:sz w:val="24"/>
          <w:szCs w:val="24"/>
        </w:rPr>
        <w:t xml:space="preserve">MTC members sought the views of NEA representatives on the budget value added of IWRM Project. They asked whether the IWRM Project budget outlines/stipulated within the project document will be realistic for achieving their objectives at the regional and national levels and if there will be room for increment. The PC indicated no but said that budget is only flexible but cannot increase for now. However, this is a very crucial issue. </w:t>
      </w:r>
    </w:p>
    <w:p w14:paraId="4CBC1FFB" w14:textId="3F05D9F2" w:rsidR="00901B14" w:rsidRPr="00CB22C7" w:rsidRDefault="00901B14" w:rsidP="0094148E">
      <w:pPr>
        <w:numPr>
          <w:ilvl w:val="1"/>
          <w:numId w:val="8"/>
        </w:numPr>
        <w:spacing w:before="100" w:beforeAutospacing="1" w:after="100" w:afterAutospacing="1" w:line="240" w:lineRule="auto"/>
        <w:jc w:val="both"/>
        <w:rPr>
          <w:rFonts w:ascii="Tahoma" w:hAnsi="Tahoma" w:cs="Tahoma"/>
          <w:sz w:val="24"/>
          <w:szCs w:val="24"/>
        </w:rPr>
      </w:pPr>
      <w:r w:rsidRPr="00CB22C7">
        <w:rPr>
          <w:rFonts w:ascii="Tahoma" w:hAnsi="Tahoma" w:cs="Tahoma"/>
          <w:sz w:val="24"/>
          <w:szCs w:val="24"/>
        </w:rPr>
        <w:t>PC added –valued to the MTC: Forging inter-regional and national partnerships and providing a platform for information and knowledge exchange is one important value added of IWRM Project, which are not quantifiable and difficult to measure their impacts.</w:t>
      </w:r>
    </w:p>
    <w:p w14:paraId="78D116A8" w14:textId="7917FCA5" w:rsidR="00901B14" w:rsidRPr="00CB22C7" w:rsidRDefault="00AE5AC3" w:rsidP="0094148E">
      <w:pPr>
        <w:pStyle w:val="NormalWeb"/>
        <w:jc w:val="both"/>
        <w:rPr>
          <w:rFonts w:ascii="Tahoma" w:hAnsi="Tahoma" w:cs="Tahoma"/>
          <w:b/>
          <w:sz w:val="24"/>
          <w:szCs w:val="24"/>
        </w:rPr>
      </w:pPr>
      <w:r w:rsidRPr="00CB22C7">
        <w:rPr>
          <w:rFonts w:ascii="Tahoma" w:hAnsi="Tahoma" w:cs="Tahoma"/>
          <w:b/>
          <w:sz w:val="24"/>
          <w:szCs w:val="24"/>
        </w:rPr>
        <w:lastRenderedPageBreak/>
        <w:t>Rapporteur</w:t>
      </w:r>
    </w:p>
    <w:p w14:paraId="2F778D3C" w14:textId="35C244DD" w:rsidR="00AE5AC3" w:rsidRPr="00CB22C7" w:rsidRDefault="00AE5AC3" w:rsidP="005C7CD4">
      <w:pPr>
        <w:pStyle w:val="NormalWeb"/>
        <w:jc w:val="both"/>
        <w:rPr>
          <w:rFonts w:ascii="Tahoma" w:hAnsi="Tahoma" w:cs="Tahoma"/>
          <w:b/>
          <w:sz w:val="24"/>
          <w:szCs w:val="24"/>
        </w:rPr>
      </w:pPr>
      <w:r w:rsidRPr="00CB22C7">
        <w:rPr>
          <w:rFonts w:ascii="Tahoma" w:hAnsi="Tahoma" w:cs="Tahoma"/>
          <w:sz w:val="24"/>
          <w:szCs w:val="24"/>
        </w:rPr>
        <w:t xml:space="preserve">At the end of the workshop, the Secretariat headed by the </w:t>
      </w:r>
      <w:r w:rsidRPr="00CB22C7">
        <w:rPr>
          <w:rFonts w:ascii="Tahoma" w:hAnsi="Tahoma" w:cs="Tahoma"/>
          <w:b/>
          <w:sz w:val="24"/>
          <w:szCs w:val="24"/>
        </w:rPr>
        <w:t>National Project Coordinator</w:t>
      </w:r>
      <w:r w:rsidRPr="00CB22C7">
        <w:rPr>
          <w:rFonts w:ascii="Tahoma" w:hAnsi="Tahoma" w:cs="Tahoma"/>
          <w:sz w:val="24"/>
          <w:szCs w:val="24"/>
        </w:rPr>
        <w:t xml:space="preserve"> read the minutes of the one-day deliberation. The minutes were accepted and endorsed.</w:t>
      </w:r>
      <w:r w:rsidR="00A036EC" w:rsidRPr="00CB22C7">
        <w:rPr>
          <w:rFonts w:ascii="Tahoma" w:hAnsi="Tahoma" w:cs="Tahoma"/>
          <w:sz w:val="24"/>
          <w:szCs w:val="24"/>
        </w:rPr>
        <w:t xml:space="preserve"> </w:t>
      </w:r>
      <w:r w:rsidR="008F1C20" w:rsidRPr="00CB22C7">
        <w:rPr>
          <w:rFonts w:ascii="Tahoma" w:hAnsi="Tahoma" w:cs="Tahoma"/>
          <w:b/>
          <w:sz w:val="24"/>
          <w:szCs w:val="24"/>
        </w:rPr>
        <w:t>Vote of Thanks</w:t>
      </w:r>
      <w:r w:rsidRPr="00CB22C7">
        <w:rPr>
          <w:rFonts w:ascii="Tahoma" w:hAnsi="Tahoma" w:cs="Tahoma"/>
          <w:b/>
          <w:sz w:val="24"/>
          <w:szCs w:val="24"/>
        </w:rPr>
        <w:t xml:space="preserve"> and closing Remarks</w:t>
      </w:r>
      <w:r w:rsidR="00A036EC" w:rsidRPr="00CB22C7">
        <w:rPr>
          <w:rFonts w:ascii="Tahoma" w:hAnsi="Tahoma" w:cs="Tahoma"/>
          <w:sz w:val="24"/>
          <w:szCs w:val="24"/>
        </w:rPr>
        <w:t xml:space="preserve"> were</w:t>
      </w:r>
      <w:r w:rsidR="008F1C20" w:rsidRPr="00CB22C7">
        <w:rPr>
          <w:rFonts w:ascii="Tahoma" w:hAnsi="Tahoma" w:cs="Tahoma"/>
          <w:sz w:val="24"/>
          <w:szCs w:val="24"/>
        </w:rPr>
        <w:t xml:space="preserve"> conducted by Mr. Joseph J. Tally, Technical Manager for Commercial Forestry, Forestry Development Authority. Mr. Tally thanked all of the stakeholders for attending the Launch</w:t>
      </w:r>
      <w:r w:rsidRPr="00CB22C7">
        <w:rPr>
          <w:rFonts w:ascii="Tahoma" w:hAnsi="Tahoma" w:cs="Tahoma"/>
          <w:sz w:val="24"/>
          <w:szCs w:val="24"/>
        </w:rPr>
        <w:t>ing</w:t>
      </w:r>
      <w:r w:rsidR="008F1C20" w:rsidRPr="00CB22C7">
        <w:rPr>
          <w:rFonts w:ascii="Tahoma" w:hAnsi="Tahoma" w:cs="Tahoma"/>
          <w:sz w:val="24"/>
          <w:szCs w:val="24"/>
        </w:rPr>
        <w:t xml:space="preserve"> and Planning workshop for the implementation of the IWRM project. He hoped that Liberia will work harder in fostering the objectives</w:t>
      </w:r>
      <w:r w:rsidRPr="00CB22C7">
        <w:rPr>
          <w:rFonts w:ascii="Tahoma" w:hAnsi="Tahoma" w:cs="Tahoma"/>
          <w:sz w:val="24"/>
          <w:szCs w:val="24"/>
        </w:rPr>
        <w:t xml:space="preserve"> </w:t>
      </w:r>
      <w:r w:rsidR="008F1C20" w:rsidRPr="00CB22C7">
        <w:rPr>
          <w:rFonts w:ascii="Tahoma" w:hAnsi="Tahoma" w:cs="Tahoma"/>
          <w:sz w:val="24"/>
          <w:szCs w:val="24"/>
        </w:rPr>
        <w:t>of the project.</w:t>
      </w:r>
    </w:p>
    <w:p w14:paraId="7B8673E8" w14:textId="77777777" w:rsidR="008E7F27" w:rsidRPr="00CB22C7" w:rsidRDefault="00AE5AC3" w:rsidP="0094148E">
      <w:pPr>
        <w:pStyle w:val="NormalWeb"/>
        <w:jc w:val="both"/>
        <w:rPr>
          <w:rFonts w:ascii="Tahoma" w:hAnsi="Tahoma" w:cs="Tahoma"/>
          <w:b/>
          <w:sz w:val="24"/>
          <w:szCs w:val="24"/>
        </w:rPr>
      </w:pPr>
      <w:r w:rsidRPr="00CB22C7">
        <w:rPr>
          <w:rFonts w:ascii="Tahoma" w:hAnsi="Tahoma" w:cs="Tahoma"/>
          <w:b/>
          <w:sz w:val="24"/>
          <w:szCs w:val="24"/>
        </w:rPr>
        <w:t>Prayer</w:t>
      </w:r>
    </w:p>
    <w:p w14:paraId="1DBB50F5" w14:textId="70197587" w:rsidR="00721989" w:rsidRPr="00CB22C7" w:rsidRDefault="00531FE5" w:rsidP="0094148E">
      <w:pPr>
        <w:pStyle w:val="NormalWeb"/>
        <w:jc w:val="both"/>
        <w:rPr>
          <w:rFonts w:ascii="Tahoma" w:hAnsi="Tahoma" w:cs="Tahoma"/>
          <w:b/>
          <w:sz w:val="24"/>
          <w:szCs w:val="24"/>
        </w:rPr>
      </w:pPr>
      <w:r w:rsidRPr="00CB22C7">
        <w:rPr>
          <w:rFonts w:ascii="Tahoma" w:hAnsi="Tahoma" w:cs="Tahoma"/>
          <w:sz w:val="24"/>
          <w:szCs w:val="24"/>
        </w:rPr>
        <w:t>The meeting ended with a prayer.</w:t>
      </w:r>
    </w:p>
    <w:p w14:paraId="2EB400C9" w14:textId="7708CD99" w:rsidR="004730FD" w:rsidRPr="00CB22C7" w:rsidRDefault="009B10DD" w:rsidP="0094148E">
      <w:pPr>
        <w:pStyle w:val="NormalWeb"/>
        <w:jc w:val="both"/>
        <w:rPr>
          <w:rFonts w:ascii="Tahoma" w:hAnsi="Tahoma" w:cs="Tahoma"/>
          <w:b/>
          <w:sz w:val="24"/>
          <w:szCs w:val="24"/>
        </w:rPr>
      </w:pPr>
      <w:r w:rsidRPr="00CB22C7">
        <w:rPr>
          <w:rFonts w:ascii="Tahoma" w:hAnsi="Tahoma" w:cs="Tahoma"/>
          <w:b/>
          <w:sz w:val="24"/>
          <w:szCs w:val="24"/>
        </w:rPr>
        <w:t>(e)</w:t>
      </w:r>
      <w:r w:rsidR="00A036EC" w:rsidRPr="00CB22C7">
        <w:rPr>
          <w:rFonts w:ascii="Tahoma" w:hAnsi="Tahoma" w:cs="Tahoma"/>
          <w:b/>
          <w:sz w:val="24"/>
          <w:szCs w:val="24"/>
        </w:rPr>
        <w:t xml:space="preserve">. </w:t>
      </w:r>
      <w:r w:rsidR="00721989" w:rsidRPr="00CB22C7">
        <w:rPr>
          <w:rFonts w:ascii="Tahoma" w:hAnsi="Tahoma" w:cs="Tahoma"/>
          <w:b/>
          <w:sz w:val="24"/>
          <w:szCs w:val="24"/>
        </w:rPr>
        <w:t>Payment of Transportation to MTC Members</w:t>
      </w:r>
    </w:p>
    <w:p w14:paraId="04B47E65" w14:textId="32DB8FDA" w:rsidR="009B10DD" w:rsidRPr="00CB22C7" w:rsidRDefault="00424CF1" w:rsidP="001678CD">
      <w:pPr>
        <w:pStyle w:val="NormalWeb"/>
        <w:ind w:right="1170"/>
        <w:jc w:val="both"/>
        <w:rPr>
          <w:rFonts w:ascii="Tahoma" w:hAnsi="Tahoma" w:cs="Tahoma"/>
          <w:sz w:val="24"/>
          <w:szCs w:val="24"/>
        </w:rPr>
      </w:pPr>
      <w:r w:rsidRPr="00CB22C7">
        <w:rPr>
          <w:rFonts w:ascii="Tahoma" w:hAnsi="Tahoma" w:cs="Tahoma"/>
          <w:sz w:val="24"/>
          <w:szCs w:val="24"/>
        </w:rPr>
        <w:t>After the co</w:t>
      </w:r>
      <w:r w:rsidR="00A212DE" w:rsidRPr="00CB22C7">
        <w:rPr>
          <w:rFonts w:ascii="Tahoma" w:hAnsi="Tahoma" w:cs="Tahoma"/>
          <w:sz w:val="24"/>
          <w:szCs w:val="24"/>
        </w:rPr>
        <w:t xml:space="preserve">nclusion of the MTC workshop, </w:t>
      </w:r>
      <w:r w:rsidRPr="00CB22C7">
        <w:rPr>
          <w:rFonts w:ascii="Tahoma" w:hAnsi="Tahoma" w:cs="Tahoma"/>
          <w:sz w:val="24"/>
          <w:szCs w:val="24"/>
        </w:rPr>
        <w:t>transpo</w:t>
      </w:r>
      <w:r w:rsidR="00777764" w:rsidRPr="00CB22C7">
        <w:rPr>
          <w:rFonts w:ascii="Tahoma" w:hAnsi="Tahoma" w:cs="Tahoma"/>
          <w:sz w:val="24"/>
          <w:szCs w:val="24"/>
        </w:rPr>
        <w:t>r</w:t>
      </w:r>
      <w:r w:rsidR="00015B5C" w:rsidRPr="00CB22C7">
        <w:rPr>
          <w:rFonts w:ascii="Tahoma" w:hAnsi="Tahoma" w:cs="Tahoma"/>
          <w:sz w:val="24"/>
          <w:szCs w:val="24"/>
        </w:rPr>
        <w:t>tation cost</w:t>
      </w:r>
      <w:r w:rsidRPr="00CB22C7">
        <w:rPr>
          <w:rFonts w:ascii="Tahoma" w:hAnsi="Tahoma" w:cs="Tahoma"/>
          <w:sz w:val="24"/>
          <w:szCs w:val="24"/>
        </w:rPr>
        <w:t xml:space="preserve"> for nine</w:t>
      </w:r>
      <w:r w:rsidR="00A212DE" w:rsidRPr="00CB22C7">
        <w:rPr>
          <w:rFonts w:ascii="Tahoma" w:hAnsi="Tahoma" w:cs="Tahoma"/>
          <w:sz w:val="24"/>
          <w:szCs w:val="24"/>
        </w:rPr>
        <w:t xml:space="preserve"> only</w:t>
      </w:r>
      <w:r w:rsidR="00777764" w:rsidRPr="00CB22C7">
        <w:rPr>
          <w:rFonts w:ascii="Tahoma" w:hAnsi="Tahoma" w:cs="Tahoma"/>
          <w:sz w:val="24"/>
          <w:szCs w:val="24"/>
        </w:rPr>
        <w:t xml:space="preserve"> (9)</w:t>
      </w:r>
      <w:r w:rsidRPr="00CB22C7">
        <w:rPr>
          <w:rFonts w:ascii="Tahoma" w:hAnsi="Tahoma" w:cs="Tahoma"/>
          <w:sz w:val="24"/>
          <w:szCs w:val="24"/>
        </w:rPr>
        <w:t xml:space="preserve"> </w:t>
      </w:r>
      <w:r w:rsidR="00E25370" w:rsidRPr="00CB22C7">
        <w:rPr>
          <w:rFonts w:ascii="Tahoma" w:hAnsi="Tahoma" w:cs="Tahoma"/>
          <w:sz w:val="24"/>
          <w:szCs w:val="24"/>
        </w:rPr>
        <w:t xml:space="preserve">invited MTC </w:t>
      </w:r>
      <w:r w:rsidR="00D61FD6" w:rsidRPr="00CB22C7">
        <w:rPr>
          <w:rFonts w:ascii="Tahoma" w:hAnsi="Tahoma" w:cs="Tahoma"/>
          <w:sz w:val="24"/>
          <w:szCs w:val="24"/>
        </w:rPr>
        <w:t>members</w:t>
      </w:r>
      <w:r w:rsidR="00E25370" w:rsidRPr="00CB22C7">
        <w:rPr>
          <w:rFonts w:ascii="Tahoma" w:hAnsi="Tahoma" w:cs="Tahoma"/>
          <w:sz w:val="24"/>
          <w:szCs w:val="24"/>
        </w:rPr>
        <w:t xml:space="preserve"> that attended the meeting</w:t>
      </w:r>
      <w:r w:rsidR="00A212DE" w:rsidRPr="00CB22C7">
        <w:rPr>
          <w:rFonts w:ascii="Tahoma" w:hAnsi="Tahoma" w:cs="Tahoma"/>
          <w:sz w:val="24"/>
          <w:szCs w:val="24"/>
        </w:rPr>
        <w:t xml:space="preserve"> was paid</w:t>
      </w:r>
      <w:r w:rsidR="00015B5C" w:rsidRPr="00CB22C7">
        <w:rPr>
          <w:rFonts w:ascii="Tahoma" w:hAnsi="Tahoma" w:cs="Tahoma"/>
          <w:sz w:val="24"/>
          <w:szCs w:val="24"/>
        </w:rPr>
        <w:t xml:space="preserve">. Others </w:t>
      </w:r>
      <w:r w:rsidR="006F2803" w:rsidRPr="00CB22C7">
        <w:rPr>
          <w:rFonts w:ascii="Tahoma" w:hAnsi="Tahoma" w:cs="Tahoma"/>
          <w:sz w:val="24"/>
          <w:szCs w:val="24"/>
        </w:rPr>
        <w:t xml:space="preserve">participants did not receive transportation allowance due to limited funds used to cover the workshop. </w:t>
      </w:r>
      <w:r w:rsidR="00E25370" w:rsidRPr="00CB22C7">
        <w:rPr>
          <w:rFonts w:ascii="Tahoma" w:hAnsi="Tahoma" w:cs="Tahoma"/>
          <w:sz w:val="24"/>
          <w:szCs w:val="24"/>
        </w:rPr>
        <w:t>Please see ann</w:t>
      </w:r>
      <w:r w:rsidR="00260400" w:rsidRPr="00CB22C7">
        <w:rPr>
          <w:rFonts w:ascii="Tahoma" w:hAnsi="Tahoma" w:cs="Tahoma"/>
          <w:sz w:val="24"/>
          <w:szCs w:val="24"/>
        </w:rPr>
        <w:t xml:space="preserve">ex for a </w:t>
      </w:r>
      <w:r w:rsidR="00382C02" w:rsidRPr="00CB22C7">
        <w:rPr>
          <w:rFonts w:ascii="Tahoma" w:hAnsi="Tahoma" w:cs="Tahoma"/>
          <w:sz w:val="24"/>
          <w:szCs w:val="24"/>
        </w:rPr>
        <w:t>detailed financial</w:t>
      </w:r>
      <w:r w:rsidR="00260400" w:rsidRPr="00CB22C7">
        <w:rPr>
          <w:rFonts w:ascii="Tahoma" w:hAnsi="Tahoma" w:cs="Tahoma"/>
          <w:sz w:val="24"/>
          <w:szCs w:val="24"/>
        </w:rPr>
        <w:t xml:space="preserve"> breakdown.</w:t>
      </w:r>
    </w:p>
    <w:p w14:paraId="06DDA708" w14:textId="357BEDF6" w:rsidR="00064DE5" w:rsidRPr="00CB22C7" w:rsidRDefault="00064DE5" w:rsidP="0094148E">
      <w:pPr>
        <w:jc w:val="both"/>
        <w:rPr>
          <w:rFonts w:ascii="Tahoma" w:hAnsi="Tahoma" w:cs="Tahoma"/>
          <w:b/>
          <w:sz w:val="24"/>
          <w:szCs w:val="24"/>
        </w:rPr>
      </w:pPr>
      <w:r w:rsidRPr="00CB22C7">
        <w:rPr>
          <w:rFonts w:ascii="Tahoma" w:hAnsi="Tahoma" w:cs="Tahoma"/>
          <w:b/>
          <w:sz w:val="24"/>
          <w:szCs w:val="24"/>
        </w:rPr>
        <w:t>CONCLUSION</w:t>
      </w:r>
    </w:p>
    <w:p w14:paraId="454DF0F9" w14:textId="3A9A405C" w:rsidR="00EF7610" w:rsidRPr="00CB22C7" w:rsidRDefault="00334F30" w:rsidP="0094148E">
      <w:pPr>
        <w:jc w:val="both"/>
        <w:rPr>
          <w:rFonts w:ascii="Tahoma" w:hAnsi="Tahoma" w:cs="Tahoma"/>
          <w:b/>
          <w:sz w:val="24"/>
          <w:szCs w:val="24"/>
        </w:rPr>
      </w:pPr>
      <w:r w:rsidRPr="00CB22C7">
        <w:rPr>
          <w:rFonts w:ascii="Tahoma" w:hAnsi="Tahoma" w:cs="Tahoma"/>
          <w:b/>
          <w:sz w:val="24"/>
          <w:szCs w:val="24"/>
        </w:rPr>
        <w:t xml:space="preserve">The </w:t>
      </w:r>
      <w:r w:rsidR="00F63194" w:rsidRPr="00CB22C7">
        <w:rPr>
          <w:rFonts w:ascii="Tahoma" w:hAnsi="Tahoma" w:cs="Tahoma"/>
          <w:b/>
          <w:sz w:val="24"/>
          <w:szCs w:val="24"/>
        </w:rPr>
        <w:t xml:space="preserve">National level </w:t>
      </w:r>
      <w:r w:rsidRPr="00CB22C7">
        <w:rPr>
          <w:rFonts w:ascii="Tahoma" w:hAnsi="Tahoma" w:cs="Tahoma"/>
          <w:b/>
          <w:sz w:val="24"/>
          <w:szCs w:val="24"/>
        </w:rPr>
        <w:t xml:space="preserve">MTC </w:t>
      </w:r>
      <w:r w:rsidR="00EF7610" w:rsidRPr="00CB22C7">
        <w:rPr>
          <w:rFonts w:ascii="Tahoma" w:hAnsi="Tahoma" w:cs="Tahoma"/>
          <w:b/>
          <w:sz w:val="24"/>
          <w:szCs w:val="24"/>
        </w:rPr>
        <w:t>workshop specifically</w:t>
      </w:r>
      <w:r w:rsidR="00F63194" w:rsidRPr="00CB22C7">
        <w:rPr>
          <w:rFonts w:ascii="Tahoma" w:hAnsi="Tahoma" w:cs="Tahoma"/>
          <w:b/>
          <w:sz w:val="24"/>
          <w:szCs w:val="24"/>
        </w:rPr>
        <w:t xml:space="preserve"> in Liberia</w:t>
      </w:r>
      <w:r w:rsidR="00EF7610" w:rsidRPr="00CB22C7">
        <w:rPr>
          <w:rFonts w:ascii="Tahoma" w:hAnsi="Tahoma" w:cs="Tahoma"/>
          <w:b/>
          <w:sz w:val="24"/>
          <w:szCs w:val="24"/>
        </w:rPr>
        <w:t>:</w:t>
      </w:r>
    </w:p>
    <w:p w14:paraId="5A2251FA" w14:textId="7A5E298E" w:rsidR="00EF7610" w:rsidRPr="00CB22C7" w:rsidRDefault="0015316F" w:rsidP="0094148E">
      <w:pPr>
        <w:pStyle w:val="ListParagraph"/>
        <w:numPr>
          <w:ilvl w:val="0"/>
          <w:numId w:val="1"/>
        </w:numPr>
        <w:jc w:val="both"/>
        <w:rPr>
          <w:rFonts w:ascii="Tahoma" w:hAnsi="Tahoma" w:cs="Tahoma"/>
          <w:sz w:val="24"/>
          <w:szCs w:val="24"/>
        </w:rPr>
      </w:pPr>
      <w:r w:rsidRPr="00CB22C7">
        <w:rPr>
          <w:rFonts w:ascii="Tahoma" w:hAnsi="Tahoma" w:cs="Tahoma"/>
          <w:sz w:val="24"/>
          <w:szCs w:val="24"/>
        </w:rPr>
        <w:t>Provided</w:t>
      </w:r>
      <w:r w:rsidR="00644C8C" w:rsidRPr="00CB22C7">
        <w:rPr>
          <w:rFonts w:ascii="Tahoma" w:hAnsi="Tahoma" w:cs="Tahoma"/>
          <w:sz w:val="24"/>
          <w:szCs w:val="24"/>
        </w:rPr>
        <w:t xml:space="preserve"> participants</w:t>
      </w:r>
      <w:r w:rsidR="00514A5B" w:rsidRPr="00CB22C7">
        <w:rPr>
          <w:rFonts w:ascii="Tahoma" w:hAnsi="Tahoma" w:cs="Tahoma"/>
          <w:sz w:val="24"/>
          <w:szCs w:val="24"/>
        </w:rPr>
        <w:t xml:space="preserve"> with a complete overview of the project</w:t>
      </w:r>
      <w:r w:rsidRPr="00CB22C7">
        <w:rPr>
          <w:rFonts w:ascii="Tahoma" w:hAnsi="Tahoma" w:cs="Tahoma"/>
          <w:sz w:val="24"/>
          <w:szCs w:val="24"/>
        </w:rPr>
        <w:t xml:space="preserve"> and </w:t>
      </w:r>
      <w:r w:rsidR="00644C8C" w:rsidRPr="00CB22C7">
        <w:rPr>
          <w:rFonts w:ascii="Tahoma" w:hAnsi="Tahoma" w:cs="Tahoma"/>
          <w:sz w:val="24"/>
          <w:szCs w:val="24"/>
        </w:rPr>
        <w:t xml:space="preserve">informed </w:t>
      </w:r>
      <w:r w:rsidRPr="00CB22C7">
        <w:rPr>
          <w:rFonts w:ascii="Tahoma" w:hAnsi="Tahoma" w:cs="Tahoma"/>
          <w:sz w:val="24"/>
          <w:szCs w:val="24"/>
        </w:rPr>
        <w:t xml:space="preserve">them </w:t>
      </w:r>
      <w:r w:rsidR="00644C8C" w:rsidRPr="00CB22C7">
        <w:rPr>
          <w:rFonts w:ascii="Tahoma" w:hAnsi="Tahoma" w:cs="Tahoma"/>
          <w:sz w:val="24"/>
          <w:szCs w:val="24"/>
        </w:rPr>
        <w:t>on how t</w:t>
      </w:r>
      <w:r w:rsidRPr="00CB22C7">
        <w:rPr>
          <w:rFonts w:ascii="Tahoma" w:hAnsi="Tahoma" w:cs="Tahoma"/>
          <w:sz w:val="24"/>
          <w:szCs w:val="24"/>
        </w:rPr>
        <w:t xml:space="preserve">he  project  </w:t>
      </w:r>
      <w:r w:rsidR="002B1955" w:rsidRPr="00CB22C7">
        <w:rPr>
          <w:rFonts w:ascii="Tahoma" w:hAnsi="Tahoma" w:cs="Tahoma"/>
          <w:sz w:val="24"/>
          <w:szCs w:val="24"/>
        </w:rPr>
        <w:t>will</w:t>
      </w:r>
      <w:r w:rsidRPr="00CB22C7">
        <w:rPr>
          <w:rFonts w:ascii="Tahoma" w:hAnsi="Tahoma" w:cs="Tahoma"/>
          <w:sz w:val="24"/>
          <w:szCs w:val="24"/>
        </w:rPr>
        <w:t xml:space="preserve"> be </w:t>
      </w:r>
      <w:r w:rsidR="00644C8C" w:rsidRPr="00CB22C7">
        <w:rPr>
          <w:rFonts w:ascii="Tahoma" w:hAnsi="Tahoma" w:cs="Tahoma"/>
          <w:sz w:val="24"/>
          <w:szCs w:val="24"/>
        </w:rPr>
        <w:t xml:space="preserve"> </w:t>
      </w:r>
      <w:r w:rsidR="003579F4" w:rsidRPr="00CB22C7">
        <w:rPr>
          <w:rFonts w:ascii="Tahoma" w:hAnsi="Tahoma" w:cs="Tahoma"/>
          <w:sz w:val="24"/>
          <w:szCs w:val="24"/>
        </w:rPr>
        <w:t>implemented by the MRU</w:t>
      </w:r>
      <w:r w:rsidR="002B1955" w:rsidRPr="00CB22C7">
        <w:rPr>
          <w:rFonts w:ascii="Tahoma" w:hAnsi="Tahoma" w:cs="Tahoma"/>
          <w:sz w:val="24"/>
          <w:szCs w:val="24"/>
        </w:rPr>
        <w:t xml:space="preserve"> States, Communities,</w:t>
      </w:r>
      <w:r w:rsidR="003579F4" w:rsidRPr="00CB22C7">
        <w:rPr>
          <w:rFonts w:ascii="Tahoma" w:hAnsi="Tahoma" w:cs="Tahoma"/>
          <w:sz w:val="24"/>
          <w:szCs w:val="24"/>
        </w:rPr>
        <w:t xml:space="preserve"> and the </w:t>
      </w:r>
      <w:r w:rsidR="00EF7610" w:rsidRPr="00CB22C7">
        <w:rPr>
          <w:rFonts w:ascii="Tahoma" w:hAnsi="Tahoma" w:cs="Tahoma"/>
          <w:sz w:val="24"/>
          <w:szCs w:val="24"/>
        </w:rPr>
        <w:t xml:space="preserve">different partners </w:t>
      </w:r>
      <w:r w:rsidR="003579F4" w:rsidRPr="00CB22C7">
        <w:rPr>
          <w:rFonts w:ascii="Tahoma" w:hAnsi="Tahoma" w:cs="Tahoma"/>
          <w:sz w:val="24"/>
          <w:szCs w:val="24"/>
        </w:rPr>
        <w:t xml:space="preserve">involved with </w:t>
      </w:r>
      <w:r w:rsidR="00EF7610" w:rsidRPr="00CB22C7">
        <w:rPr>
          <w:rFonts w:ascii="Tahoma" w:hAnsi="Tahoma" w:cs="Tahoma"/>
          <w:sz w:val="24"/>
          <w:szCs w:val="24"/>
        </w:rPr>
        <w:t>the project;</w:t>
      </w:r>
    </w:p>
    <w:p w14:paraId="71AFD5A2" w14:textId="77777777" w:rsidR="008A5DAF" w:rsidRPr="00CB22C7" w:rsidRDefault="008A5DAF" w:rsidP="0094148E">
      <w:pPr>
        <w:pStyle w:val="ListParagraph"/>
        <w:numPr>
          <w:ilvl w:val="0"/>
          <w:numId w:val="1"/>
        </w:numPr>
        <w:jc w:val="both"/>
        <w:rPr>
          <w:rFonts w:ascii="Tahoma" w:hAnsi="Tahoma" w:cs="Tahoma"/>
          <w:sz w:val="24"/>
          <w:szCs w:val="24"/>
        </w:rPr>
      </w:pPr>
      <w:r w:rsidRPr="00CB22C7">
        <w:rPr>
          <w:rFonts w:ascii="Tahoma" w:hAnsi="Tahoma" w:cs="Tahoma"/>
          <w:sz w:val="24"/>
          <w:szCs w:val="24"/>
        </w:rPr>
        <w:t>Provi</w:t>
      </w:r>
      <w:r w:rsidR="006D23AF" w:rsidRPr="00CB22C7">
        <w:rPr>
          <w:rFonts w:ascii="Tahoma" w:hAnsi="Tahoma" w:cs="Tahoma"/>
          <w:sz w:val="24"/>
          <w:szCs w:val="24"/>
        </w:rPr>
        <w:t>ded information on the structural implementation arrangement</w:t>
      </w:r>
      <w:r w:rsidR="00F30BE3" w:rsidRPr="00CB22C7">
        <w:rPr>
          <w:rFonts w:ascii="Tahoma" w:hAnsi="Tahoma" w:cs="Tahoma"/>
          <w:sz w:val="24"/>
          <w:szCs w:val="24"/>
        </w:rPr>
        <w:t xml:space="preserve"> (organic diagram)</w:t>
      </w:r>
      <w:r w:rsidR="006D23AF" w:rsidRPr="00CB22C7">
        <w:rPr>
          <w:rFonts w:ascii="Tahoma" w:hAnsi="Tahoma" w:cs="Tahoma"/>
          <w:sz w:val="24"/>
          <w:szCs w:val="24"/>
        </w:rPr>
        <w:t xml:space="preserve"> and results framework</w:t>
      </w:r>
      <w:r w:rsidRPr="00CB22C7">
        <w:rPr>
          <w:rFonts w:ascii="Tahoma" w:hAnsi="Tahoma" w:cs="Tahoma"/>
          <w:sz w:val="24"/>
          <w:szCs w:val="24"/>
        </w:rPr>
        <w:t xml:space="preserve"> of the</w:t>
      </w:r>
      <w:r w:rsidR="00F30BE3" w:rsidRPr="00CB22C7">
        <w:rPr>
          <w:rFonts w:ascii="Tahoma" w:hAnsi="Tahoma" w:cs="Tahoma"/>
          <w:sz w:val="24"/>
          <w:szCs w:val="24"/>
        </w:rPr>
        <w:t xml:space="preserve"> project</w:t>
      </w:r>
      <w:r w:rsidR="006B0E16" w:rsidRPr="00CB22C7">
        <w:rPr>
          <w:rFonts w:ascii="Tahoma" w:hAnsi="Tahoma" w:cs="Tahoma"/>
          <w:sz w:val="24"/>
          <w:szCs w:val="24"/>
        </w:rPr>
        <w:t>;</w:t>
      </w:r>
    </w:p>
    <w:p w14:paraId="48C8DC0D" w14:textId="77777777" w:rsidR="00407D9D" w:rsidRPr="00CB22C7" w:rsidRDefault="0015316F" w:rsidP="0094148E">
      <w:pPr>
        <w:pStyle w:val="ListParagraph"/>
        <w:numPr>
          <w:ilvl w:val="0"/>
          <w:numId w:val="1"/>
        </w:numPr>
        <w:jc w:val="both"/>
        <w:rPr>
          <w:rFonts w:ascii="Tahoma" w:hAnsi="Tahoma" w:cs="Tahoma"/>
          <w:sz w:val="24"/>
          <w:szCs w:val="24"/>
        </w:rPr>
      </w:pPr>
      <w:r w:rsidRPr="00CB22C7">
        <w:rPr>
          <w:rFonts w:ascii="Tahoma" w:hAnsi="Tahoma" w:cs="Tahoma"/>
          <w:sz w:val="24"/>
          <w:szCs w:val="24"/>
        </w:rPr>
        <w:t>Provided information</w:t>
      </w:r>
      <w:r w:rsidR="00EF7610" w:rsidRPr="00CB22C7">
        <w:rPr>
          <w:rFonts w:ascii="Tahoma" w:hAnsi="Tahoma" w:cs="Tahoma"/>
          <w:sz w:val="24"/>
          <w:szCs w:val="24"/>
        </w:rPr>
        <w:t xml:space="preserve"> on actions </w:t>
      </w:r>
      <w:r w:rsidRPr="00CB22C7">
        <w:rPr>
          <w:rFonts w:ascii="Tahoma" w:hAnsi="Tahoma" w:cs="Tahoma"/>
          <w:sz w:val="24"/>
          <w:szCs w:val="24"/>
        </w:rPr>
        <w:t xml:space="preserve">that have </w:t>
      </w:r>
      <w:r w:rsidR="00EF7610" w:rsidRPr="00CB22C7">
        <w:rPr>
          <w:rFonts w:ascii="Tahoma" w:hAnsi="Tahoma" w:cs="Tahoma"/>
          <w:sz w:val="24"/>
          <w:szCs w:val="24"/>
        </w:rPr>
        <w:t>already</w:t>
      </w:r>
      <w:r w:rsidRPr="00CB22C7">
        <w:rPr>
          <w:rFonts w:ascii="Tahoma" w:hAnsi="Tahoma" w:cs="Tahoma"/>
          <w:sz w:val="24"/>
          <w:szCs w:val="24"/>
        </w:rPr>
        <w:t xml:space="preserve"> been carried out with regards to project start-up methodology</w:t>
      </w:r>
      <w:r w:rsidR="00C24560" w:rsidRPr="00CB22C7">
        <w:rPr>
          <w:rFonts w:ascii="Tahoma" w:hAnsi="Tahoma" w:cs="Tahoma"/>
          <w:sz w:val="24"/>
          <w:szCs w:val="24"/>
        </w:rPr>
        <w:t xml:space="preserve"> among the four (4) countries</w:t>
      </w:r>
      <w:r w:rsidR="006B0E16" w:rsidRPr="00CB22C7">
        <w:rPr>
          <w:rFonts w:ascii="Tahoma" w:hAnsi="Tahoma" w:cs="Tahoma"/>
          <w:sz w:val="24"/>
          <w:szCs w:val="24"/>
        </w:rPr>
        <w:t>,</w:t>
      </w:r>
    </w:p>
    <w:p w14:paraId="01A3A4B0" w14:textId="04854BD3" w:rsidR="00EF7610" w:rsidRPr="00CB22C7" w:rsidRDefault="00B95E7F" w:rsidP="0094148E">
      <w:pPr>
        <w:pStyle w:val="ListParagraph"/>
        <w:numPr>
          <w:ilvl w:val="0"/>
          <w:numId w:val="1"/>
        </w:numPr>
        <w:jc w:val="both"/>
        <w:rPr>
          <w:rFonts w:ascii="Tahoma" w:hAnsi="Tahoma" w:cs="Tahoma"/>
          <w:sz w:val="24"/>
          <w:szCs w:val="24"/>
        </w:rPr>
      </w:pPr>
      <w:r w:rsidRPr="00CB22C7">
        <w:rPr>
          <w:rFonts w:ascii="Tahoma" w:hAnsi="Tahoma" w:cs="Tahoma"/>
          <w:sz w:val="24"/>
          <w:szCs w:val="24"/>
        </w:rPr>
        <w:t>Provided</w:t>
      </w:r>
      <w:r w:rsidR="004F5B5B" w:rsidRPr="00CB22C7">
        <w:rPr>
          <w:rFonts w:ascii="Tahoma" w:hAnsi="Tahoma" w:cs="Tahoma"/>
          <w:sz w:val="24"/>
          <w:szCs w:val="24"/>
        </w:rPr>
        <w:t xml:space="preserve"> details on </w:t>
      </w:r>
      <w:r w:rsidR="00CF17A6" w:rsidRPr="00CB22C7">
        <w:rPr>
          <w:rFonts w:ascii="Tahoma" w:hAnsi="Tahoma" w:cs="Tahoma"/>
          <w:sz w:val="24"/>
          <w:szCs w:val="24"/>
        </w:rPr>
        <w:t>b</w:t>
      </w:r>
      <w:r w:rsidR="00407D9D" w:rsidRPr="00CB22C7">
        <w:rPr>
          <w:rFonts w:ascii="Tahoma" w:hAnsi="Tahoma" w:cs="Tahoma"/>
          <w:sz w:val="24"/>
          <w:szCs w:val="24"/>
        </w:rPr>
        <w:t>udget</w:t>
      </w:r>
      <w:r w:rsidR="006B0E16" w:rsidRPr="00CB22C7">
        <w:rPr>
          <w:rFonts w:ascii="Tahoma" w:hAnsi="Tahoma" w:cs="Tahoma"/>
          <w:sz w:val="24"/>
          <w:szCs w:val="24"/>
        </w:rPr>
        <w:t xml:space="preserve"> distribution</w:t>
      </w:r>
      <w:r w:rsidR="00665187" w:rsidRPr="00CB22C7">
        <w:rPr>
          <w:rFonts w:ascii="Tahoma" w:hAnsi="Tahoma" w:cs="Tahoma"/>
          <w:sz w:val="24"/>
          <w:szCs w:val="24"/>
        </w:rPr>
        <w:t>/allocation</w:t>
      </w:r>
      <w:r w:rsidR="006B0E16" w:rsidRPr="00CB22C7">
        <w:rPr>
          <w:rFonts w:ascii="Tahoma" w:hAnsi="Tahoma" w:cs="Tahoma"/>
          <w:sz w:val="24"/>
          <w:szCs w:val="24"/>
        </w:rPr>
        <w:t xml:space="preserve">  among the four countries</w:t>
      </w:r>
      <w:r w:rsidR="00407D9D" w:rsidRPr="00CB22C7">
        <w:rPr>
          <w:rFonts w:ascii="Tahoma" w:hAnsi="Tahoma" w:cs="Tahoma"/>
          <w:sz w:val="24"/>
          <w:szCs w:val="24"/>
        </w:rPr>
        <w:t xml:space="preserve"> (Liberia,</w:t>
      </w:r>
      <w:r w:rsidR="0040485A" w:rsidRPr="00CB22C7">
        <w:rPr>
          <w:rFonts w:ascii="Tahoma" w:hAnsi="Tahoma" w:cs="Tahoma"/>
          <w:sz w:val="24"/>
          <w:szCs w:val="24"/>
        </w:rPr>
        <w:t xml:space="preserve"> Cote</w:t>
      </w:r>
      <w:r w:rsidR="0045415E" w:rsidRPr="00CB22C7">
        <w:rPr>
          <w:rFonts w:ascii="Tahoma" w:hAnsi="Tahoma" w:cs="Tahoma"/>
          <w:sz w:val="24"/>
          <w:szCs w:val="24"/>
        </w:rPr>
        <w:t xml:space="preserve"> d’Ivoire,</w:t>
      </w:r>
      <w:r w:rsidR="009F2518" w:rsidRPr="00CB22C7">
        <w:rPr>
          <w:rFonts w:ascii="Tahoma" w:hAnsi="Tahoma" w:cs="Tahoma"/>
          <w:sz w:val="24"/>
          <w:szCs w:val="24"/>
        </w:rPr>
        <w:t xml:space="preserve"> </w:t>
      </w:r>
      <w:r w:rsidR="0045415E" w:rsidRPr="00CB22C7">
        <w:rPr>
          <w:rFonts w:ascii="Tahoma" w:hAnsi="Tahoma" w:cs="Tahoma"/>
          <w:sz w:val="24"/>
          <w:szCs w:val="24"/>
        </w:rPr>
        <w:t>Guinea and Sierra Leone)</w:t>
      </w:r>
      <w:r w:rsidR="00831A49" w:rsidRPr="00CB22C7">
        <w:rPr>
          <w:rFonts w:ascii="Tahoma" w:hAnsi="Tahoma" w:cs="Tahoma"/>
          <w:sz w:val="24"/>
          <w:szCs w:val="24"/>
        </w:rPr>
        <w:t xml:space="preserve"> </w:t>
      </w:r>
      <w:r w:rsidR="006B0E16" w:rsidRPr="00CB22C7">
        <w:rPr>
          <w:rFonts w:ascii="Tahoma" w:hAnsi="Tahoma" w:cs="Tahoma"/>
          <w:sz w:val="24"/>
          <w:szCs w:val="24"/>
        </w:rPr>
        <w:t xml:space="preserve">and </w:t>
      </w:r>
      <w:r w:rsidR="009F2518" w:rsidRPr="00CB22C7">
        <w:rPr>
          <w:rFonts w:ascii="Tahoma" w:hAnsi="Tahoma" w:cs="Tahoma"/>
          <w:sz w:val="24"/>
          <w:szCs w:val="24"/>
        </w:rPr>
        <w:t xml:space="preserve">the </w:t>
      </w:r>
      <w:r w:rsidR="006B0E16" w:rsidRPr="00CB22C7">
        <w:rPr>
          <w:rFonts w:ascii="Tahoma" w:hAnsi="Tahoma" w:cs="Tahoma"/>
          <w:sz w:val="24"/>
          <w:szCs w:val="24"/>
        </w:rPr>
        <w:t xml:space="preserve">workplan to be implemented by </w:t>
      </w:r>
      <w:r w:rsidR="00831A49" w:rsidRPr="00CB22C7">
        <w:rPr>
          <w:rFonts w:ascii="Tahoma" w:hAnsi="Tahoma" w:cs="Tahoma"/>
          <w:sz w:val="24"/>
          <w:szCs w:val="24"/>
        </w:rPr>
        <w:t xml:space="preserve"> MRU</w:t>
      </w:r>
      <w:r w:rsidR="009F2518" w:rsidRPr="00CB22C7">
        <w:rPr>
          <w:rFonts w:ascii="Tahoma" w:hAnsi="Tahoma" w:cs="Tahoma"/>
          <w:sz w:val="24"/>
          <w:szCs w:val="24"/>
        </w:rPr>
        <w:t xml:space="preserve"> </w:t>
      </w:r>
      <w:r w:rsidR="006B0E16" w:rsidRPr="00CB22C7">
        <w:rPr>
          <w:rFonts w:ascii="Tahoma" w:hAnsi="Tahoma" w:cs="Tahoma"/>
          <w:sz w:val="24"/>
          <w:szCs w:val="24"/>
        </w:rPr>
        <w:t>member countries based on the allotted budgets,</w:t>
      </w:r>
    </w:p>
    <w:p w14:paraId="7DF198B9" w14:textId="64252E26" w:rsidR="008A5DAF" w:rsidRPr="00CB22C7" w:rsidRDefault="0015316F" w:rsidP="0094148E">
      <w:pPr>
        <w:pStyle w:val="ListParagraph"/>
        <w:numPr>
          <w:ilvl w:val="0"/>
          <w:numId w:val="1"/>
        </w:numPr>
        <w:jc w:val="both"/>
        <w:rPr>
          <w:rFonts w:ascii="Tahoma" w:hAnsi="Tahoma" w:cs="Tahoma"/>
          <w:sz w:val="24"/>
          <w:szCs w:val="24"/>
        </w:rPr>
      </w:pPr>
      <w:r w:rsidRPr="00CB22C7">
        <w:rPr>
          <w:rFonts w:ascii="Tahoma" w:hAnsi="Tahoma" w:cs="Tahoma"/>
          <w:sz w:val="24"/>
          <w:szCs w:val="24"/>
        </w:rPr>
        <w:t>Ensure</w:t>
      </w:r>
      <w:r w:rsidR="00B95E7F" w:rsidRPr="00CB22C7">
        <w:rPr>
          <w:rFonts w:ascii="Tahoma" w:hAnsi="Tahoma" w:cs="Tahoma"/>
          <w:sz w:val="24"/>
          <w:szCs w:val="24"/>
        </w:rPr>
        <w:t>d</w:t>
      </w:r>
      <w:r w:rsidRPr="00CB22C7">
        <w:rPr>
          <w:rFonts w:ascii="Tahoma" w:hAnsi="Tahoma" w:cs="Tahoma"/>
          <w:sz w:val="24"/>
          <w:szCs w:val="24"/>
        </w:rPr>
        <w:t xml:space="preserve"> that </w:t>
      </w:r>
      <w:r w:rsidR="00EF7610" w:rsidRPr="00CB22C7">
        <w:rPr>
          <w:rFonts w:ascii="Tahoma" w:hAnsi="Tahoma" w:cs="Tahoma"/>
          <w:sz w:val="24"/>
          <w:szCs w:val="24"/>
        </w:rPr>
        <w:t>suggestion</w:t>
      </w:r>
      <w:r w:rsidR="006B0E16" w:rsidRPr="00CB22C7">
        <w:rPr>
          <w:rFonts w:ascii="Tahoma" w:hAnsi="Tahoma" w:cs="Tahoma"/>
          <w:sz w:val="24"/>
          <w:szCs w:val="24"/>
        </w:rPr>
        <w:t>s are</w:t>
      </w:r>
      <w:r w:rsidRPr="00CB22C7">
        <w:rPr>
          <w:rFonts w:ascii="Tahoma" w:hAnsi="Tahoma" w:cs="Tahoma"/>
          <w:sz w:val="24"/>
          <w:szCs w:val="24"/>
        </w:rPr>
        <w:t xml:space="preserve"> provided</w:t>
      </w:r>
      <w:r w:rsidR="00EF7610" w:rsidRPr="00CB22C7">
        <w:rPr>
          <w:rFonts w:ascii="Tahoma" w:hAnsi="Tahoma" w:cs="Tahoma"/>
          <w:sz w:val="24"/>
          <w:szCs w:val="24"/>
        </w:rPr>
        <w:t xml:space="preserve"> </w:t>
      </w:r>
      <w:r w:rsidR="00C24560" w:rsidRPr="00CB22C7">
        <w:rPr>
          <w:rFonts w:ascii="Tahoma" w:hAnsi="Tahoma" w:cs="Tahoma"/>
          <w:sz w:val="24"/>
          <w:szCs w:val="24"/>
        </w:rPr>
        <w:t xml:space="preserve">by national institutions </w:t>
      </w:r>
      <w:r w:rsidR="00EF7610" w:rsidRPr="00CB22C7">
        <w:rPr>
          <w:rFonts w:ascii="Tahoma" w:hAnsi="Tahoma" w:cs="Tahoma"/>
          <w:sz w:val="24"/>
          <w:szCs w:val="24"/>
        </w:rPr>
        <w:t xml:space="preserve">in order to </w:t>
      </w:r>
      <w:r w:rsidR="006B0E16" w:rsidRPr="00CB22C7">
        <w:rPr>
          <w:rFonts w:ascii="Tahoma" w:hAnsi="Tahoma" w:cs="Tahoma"/>
          <w:sz w:val="24"/>
          <w:szCs w:val="24"/>
        </w:rPr>
        <w:t>assist the Project Coordination Unit  (P</w:t>
      </w:r>
      <w:r w:rsidRPr="00CB22C7">
        <w:rPr>
          <w:rFonts w:ascii="Tahoma" w:hAnsi="Tahoma" w:cs="Tahoma"/>
          <w:sz w:val="24"/>
          <w:szCs w:val="24"/>
        </w:rPr>
        <w:t>CU</w:t>
      </w:r>
      <w:r w:rsidR="006B0E16" w:rsidRPr="00CB22C7">
        <w:rPr>
          <w:rFonts w:ascii="Tahoma" w:hAnsi="Tahoma" w:cs="Tahoma"/>
          <w:sz w:val="24"/>
          <w:szCs w:val="24"/>
        </w:rPr>
        <w:t>)</w:t>
      </w:r>
      <w:r w:rsidRPr="00CB22C7">
        <w:rPr>
          <w:rFonts w:ascii="Tahoma" w:hAnsi="Tahoma" w:cs="Tahoma"/>
          <w:sz w:val="24"/>
          <w:szCs w:val="24"/>
        </w:rPr>
        <w:t xml:space="preserve">  facilita</w:t>
      </w:r>
      <w:r w:rsidR="00831A49" w:rsidRPr="00CB22C7">
        <w:rPr>
          <w:rFonts w:ascii="Tahoma" w:hAnsi="Tahoma" w:cs="Tahoma"/>
          <w:sz w:val="24"/>
          <w:szCs w:val="24"/>
        </w:rPr>
        <w:t xml:space="preserve">tes </w:t>
      </w:r>
      <w:r w:rsidR="00EF7610" w:rsidRPr="00CB22C7">
        <w:rPr>
          <w:rFonts w:ascii="Tahoma" w:hAnsi="Tahoma" w:cs="Tahoma"/>
          <w:sz w:val="24"/>
          <w:szCs w:val="24"/>
        </w:rPr>
        <w:t xml:space="preserve"> </w:t>
      </w:r>
      <w:r w:rsidR="00831A49" w:rsidRPr="00CB22C7">
        <w:rPr>
          <w:rFonts w:ascii="Tahoma" w:hAnsi="Tahoma" w:cs="Tahoma"/>
          <w:sz w:val="24"/>
          <w:szCs w:val="24"/>
        </w:rPr>
        <w:t>smooth</w:t>
      </w:r>
      <w:r w:rsidR="00EF7610" w:rsidRPr="00CB22C7">
        <w:rPr>
          <w:rFonts w:ascii="Tahoma" w:hAnsi="Tahoma" w:cs="Tahoma"/>
          <w:sz w:val="24"/>
          <w:szCs w:val="24"/>
        </w:rPr>
        <w:t xml:space="preserve">  impl</w:t>
      </w:r>
      <w:r w:rsidRPr="00CB22C7">
        <w:rPr>
          <w:rFonts w:ascii="Tahoma" w:hAnsi="Tahoma" w:cs="Tahoma"/>
          <w:sz w:val="24"/>
          <w:szCs w:val="24"/>
        </w:rPr>
        <w:t>ementation of the project in order to gene</w:t>
      </w:r>
      <w:r w:rsidR="008A5DAF" w:rsidRPr="00CB22C7">
        <w:rPr>
          <w:rFonts w:ascii="Tahoma" w:hAnsi="Tahoma" w:cs="Tahoma"/>
          <w:sz w:val="24"/>
          <w:szCs w:val="24"/>
        </w:rPr>
        <w:t>rate the expected results throughout</w:t>
      </w:r>
      <w:r w:rsidRPr="00CB22C7">
        <w:rPr>
          <w:rFonts w:ascii="Tahoma" w:hAnsi="Tahoma" w:cs="Tahoma"/>
          <w:sz w:val="24"/>
          <w:szCs w:val="24"/>
        </w:rPr>
        <w:t xml:space="preserve"> the project</w:t>
      </w:r>
      <w:r w:rsidR="008A5DAF" w:rsidRPr="00CB22C7">
        <w:rPr>
          <w:rFonts w:ascii="Tahoma" w:hAnsi="Tahoma" w:cs="Tahoma"/>
          <w:sz w:val="24"/>
          <w:szCs w:val="24"/>
        </w:rPr>
        <w:t>’s life span;</w:t>
      </w:r>
    </w:p>
    <w:p w14:paraId="2F4A08D0" w14:textId="58E92866" w:rsidR="00C956E0" w:rsidRPr="00CB22C7" w:rsidRDefault="008A5DAF" w:rsidP="0094148E">
      <w:pPr>
        <w:pStyle w:val="ListParagraph"/>
        <w:numPr>
          <w:ilvl w:val="0"/>
          <w:numId w:val="1"/>
        </w:numPr>
        <w:jc w:val="both"/>
        <w:rPr>
          <w:rFonts w:ascii="Tahoma" w:hAnsi="Tahoma" w:cs="Tahoma"/>
          <w:b/>
          <w:sz w:val="24"/>
          <w:szCs w:val="24"/>
        </w:rPr>
      </w:pPr>
      <w:r w:rsidRPr="00CB22C7">
        <w:rPr>
          <w:rFonts w:ascii="Tahoma" w:hAnsi="Tahoma" w:cs="Tahoma"/>
          <w:sz w:val="24"/>
          <w:szCs w:val="24"/>
        </w:rPr>
        <w:t>Assist</w:t>
      </w:r>
      <w:r w:rsidR="00B95E7F" w:rsidRPr="00CB22C7">
        <w:rPr>
          <w:rFonts w:ascii="Tahoma" w:hAnsi="Tahoma" w:cs="Tahoma"/>
          <w:sz w:val="24"/>
          <w:szCs w:val="24"/>
        </w:rPr>
        <w:t>ed</w:t>
      </w:r>
      <w:r w:rsidRPr="00CB22C7">
        <w:rPr>
          <w:rFonts w:ascii="Tahoma" w:hAnsi="Tahoma" w:cs="Tahoma"/>
          <w:sz w:val="24"/>
          <w:szCs w:val="24"/>
        </w:rPr>
        <w:t xml:space="preserve">  the National Executing Agency, (FDA) to plan actions for the  last six months of the first</w:t>
      </w:r>
      <w:r w:rsidR="00EF7610" w:rsidRPr="00CB22C7">
        <w:rPr>
          <w:rFonts w:ascii="Tahoma" w:hAnsi="Tahoma" w:cs="Tahoma"/>
          <w:sz w:val="24"/>
          <w:szCs w:val="24"/>
        </w:rPr>
        <w:t xml:space="preserve"> year 2017 (FY1);</w:t>
      </w:r>
    </w:p>
    <w:p w14:paraId="065B9504" w14:textId="3437D1D9" w:rsidR="00EF7610" w:rsidRPr="00CB22C7" w:rsidRDefault="00867471" w:rsidP="00A036EC">
      <w:pPr>
        <w:jc w:val="both"/>
        <w:rPr>
          <w:rFonts w:ascii="Tahoma" w:hAnsi="Tahoma" w:cs="Tahoma"/>
          <w:b/>
          <w:sz w:val="24"/>
          <w:szCs w:val="24"/>
        </w:rPr>
      </w:pPr>
      <w:r w:rsidRPr="00CB22C7">
        <w:rPr>
          <w:rFonts w:ascii="Tahoma" w:hAnsi="Tahoma" w:cs="Tahoma"/>
          <w:b/>
          <w:sz w:val="24"/>
          <w:szCs w:val="24"/>
        </w:rPr>
        <w:lastRenderedPageBreak/>
        <w:t xml:space="preserve">    </w:t>
      </w:r>
      <w:r w:rsidR="00EF7610" w:rsidRPr="00CB22C7">
        <w:rPr>
          <w:rFonts w:ascii="Tahoma" w:hAnsi="Tahoma" w:cs="Tahoma"/>
          <w:b/>
          <w:sz w:val="24"/>
          <w:szCs w:val="24"/>
        </w:rPr>
        <w:t>Results and outputs (Achievements) of the workshop</w:t>
      </w:r>
    </w:p>
    <w:p w14:paraId="02707114" w14:textId="77777777" w:rsidR="00EF7610" w:rsidRPr="00CB22C7" w:rsidRDefault="00037874" w:rsidP="0094148E">
      <w:pPr>
        <w:pStyle w:val="ListParagraph"/>
        <w:numPr>
          <w:ilvl w:val="0"/>
          <w:numId w:val="2"/>
        </w:numPr>
        <w:jc w:val="both"/>
        <w:rPr>
          <w:rFonts w:ascii="Tahoma" w:hAnsi="Tahoma" w:cs="Tahoma"/>
          <w:sz w:val="24"/>
          <w:szCs w:val="24"/>
        </w:rPr>
      </w:pPr>
      <w:r w:rsidRPr="00CB22C7">
        <w:rPr>
          <w:rFonts w:ascii="Tahoma" w:hAnsi="Tahoma" w:cs="Tahoma"/>
          <w:sz w:val="24"/>
          <w:szCs w:val="24"/>
        </w:rPr>
        <w:t>Ministries, Departments, Agencies, National and International NGOs that participated in the MTC/national steering committee workshop</w:t>
      </w:r>
      <w:r w:rsidR="00EF7610" w:rsidRPr="00CB22C7">
        <w:rPr>
          <w:rFonts w:ascii="Tahoma" w:hAnsi="Tahoma" w:cs="Tahoma"/>
          <w:sz w:val="24"/>
          <w:szCs w:val="24"/>
        </w:rPr>
        <w:t xml:space="preserve"> were informed about the project financing</w:t>
      </w:r>
      <w:r w:rsidR="006B0E16" w:rsidRPr="00CB22C7">
        <w:rPr>
          <w:rFonts w:ascii="Tahoma" w:hAnsi="Tahoma" w:cs="Tahoma"/>
          <w:sz w:val="24"/>
          <w:szCs w:val="24"/>
        </w:rPr>
        <w:t>;</w:t>
      </w:r>
    </w:p>
    <w:p w14:paraId="2EAECFB4" w14:textId="69E60E2C" w:rsidR="00EF7610" w:rsidRPr="00CB22C7" w:rsidRDefault="00EB04EB" w:rsidP="0089094C">
      <w:pPr>
        <w:pStyle w:val="ListParagraph"/>
        <w:numPr>
          <w:ilvl w:val="0"/>
          <w:numId w:val="2"/>
        </w:numPr>
        <w:jc w:val="both"/>
        <w:rPr>
          <w:rFonts w:ascii="Tahoma" w:hAnsi="Tahoma" w:cs="Tahoma"/>
          <w:sz w:val="24"/>
          <w:szCs w:val="24"/>
        </w:rPr>
      </w:pPr>
      <w:r w:rsidRPr="00CB22C7">
        <w:rPr>
          <w:rFonts w:ascii="Tahoma" w:hAnsi="Tahoma" w:cs="Tahoma"/>
          <w:sz w:val="24"/>
          <w:szCs w:val="24"/>
        </w:rPr>
        <w:t xml:space="preserve">Participants </w:t>
      </w:r>
      <w:r w:rsidR="00EF7610" w:rsidRPr="00CB22C7">
        <w:rPr>
          <w:rFonts w:ascii="Tahoma" w:hAnsi="Tahoma" w:cs="Tahoma"/>
          <w:sz w:val="24"/>
          <w:szCs w:val="24"/>
        </w:rPr>
        <w:t xml:space="preserve">and partners were informed about the institutional arrangement of the project, including the roles and responsibilities of the </w:t>
      </w:r>
      <w:r w:rsidR="00037874" w:rsidRPr="00CB22C7">
        <w:rPr>
          <w:rFonts w:ascii="Tahoma" w:hAnsi="Tahoma" w:cs="Tahoma"/>
          <w:sz w:val="24"/>
          <w:szCs w:val="24"/>
        </w:rPr>
        <w:t xml:space="preserve">National Executing Agency/FDA, as well as institutions </w:t>
      </w:r>
      <w:r w:rsidR="00EF7610" w:rsidRPr="00CB22C7">
        <w:rPr>
          <w:rFonts w:ascii="Tahoma" w:hAnsi="Tahoma" w:cs="Tahoma"/>
          <w:sz w:val="24"/>
          <w:szCs w:val="24"/>
        </w:rPr>
        <w:t>implementing the project;</w:t>
      </w:r>
    </w:p>
    <w:p w14:paraId="0362F228" w14:textId="77777777" w:rsidR="00EF7610" w:rsidRPr="00CB22C7" w:rsidRDefault="00EF7610" w:rsidP="0094148E">
      <w:pPr>
        <w:pStyle w:val="ListParagraph"/>
        <w:numPr>
          <w:ilvl w:val="0"/>
          <w:numId w:val="2"/>
        </w:numPr>
        <w:jc w:val="both"/>
        <w:rPr>
          <w:rFonts w:ascii="Tahoma" w:hAnsi="Tahoma" w:cs="Tahoma"/>
          <w:sz w:val="24"/>
          <w:szCs w:val="24"/>
        </w:rPr>
      </w:pPr>
      <w:r w:rsidRPr="00CB22C7">
        <w:rPr>
          <w:rFonts w:ascii="Tahoma" w:hAnsi="Tahoma" w:cs="Tahoma"/>
          <w:sz w:val="24"/>
          <w:szCs w:val="24"/>
        </w:rPr>
        <w:t>Pa</w:t>
      </w:r>
      <w:r w:rsidR="00037874" w:rsidRPr="00CB22C7">
        <w:rPr>
          <w:rFonts w:ascii="Tahoma" w:hAnsi="Tahoma" w:cs="Tahoma"/>
          <w:sz w:val="24"/>
          <w:szCs w:val="24"/>
        </w:rPr>
        <w:t>rticipant</w:t>
      </w:r>
      <w:r w:rsidR="006B0E16" w:rsidRPr="00CB22C7">
        <w:rPr>
          <w:rFonts w:ascii="Tahoma" w:hAnsi="Tahoma" w:cs="Tahoma"/>
          <w:sz w:val="24"/>
          <w:szCs w:val="24"/>
        </w:rPr>
        <w:t>s and partners reviewed the remaining</w:t>
      </w:r>
      <w:r w:rsidR="00037874" w:rsidRPr="00CB22C7">
        <w:rPr>
          <w:rFonts w:ascii="Tahoma" w:hAnsi="Tahoma" w:cs="Tahoma"/>
          <w:sz w:val="24"/>
          <w:szCs w:val="24"/>
        </w:rPr>
        <w:t xml:space="preserve"> six (6) months (July-December, 2017)</w:t>
      </w:r>
      <w:r w:rsidRPr="00CB22C7">
        <w:rPr>
          <w:rFonts w:ascii="Tahoma" w:hAnsi="Tahoma" w:cs="Tahoma"/>
          <w:sz w:val="24"/>
          <w:szCs w:val="24"/>
        </w:rPr>
        <w:t xml:space="preserve"> 1 FY1 activities</w:t>
      </w:r>
      <w:r w:rsidR="00037874" w:rsidRPr="00CB22C7">
        <w:rPr>
          <w:rFonts w:ascii="Tahoma" w:hAnsi="Tahoma" w:cs="Tahoma"/>
          <w:sz w:val="24"/>
          <w:szCs w:val="24"/>
        </w:rPr>
        <w:t xml:space="preserve"> of the workplan</w:t>
      </w:r>
      <w:r w:rsidRPr="00CB22C7">
        <w:rPr>
          <w:rFonts w:ascii="Tahoma" w:hAnsi="Tahoma" w:cs="Tahoma"/>
          <w:sz w:val="24"/>
          <w:szCs w:val="24"/>
        </w:rPr>
        <w:t>;</w:t>
      </w:r>
    </w:p>
    <w:p w14:paraId="7FB101D9" w14:textId="7DA86661" w:rsidR="00883398" w:rsidRPr="00CB22C7" w:rsidRDefault="00F00BE2" w:rsidP="0094148E">
      <w:pPr>
        <w:pStyle w:val="ListParagraph"/>
        <w:numPr>
          <w:ilvl w:val="0"/>
          <w:numId w:val="2"/>
        </w:numPr>
        <w:jc w:val="both"/>
        <w:rPr>
          <w:rFonts w:ascii="Tahoma" w:hAnsi="Tahoma" w:cs="Tahoma"/>
          <w:sz w:val="24"/>
          <w:szCs w:val="24"/>
        </w:rPr>
      </w:pPr>
      <w:r w:rsidRPr="00CB22C7">
        <w:rPr>
          <w:rFonts w:ascii="Tahoma" w:hAnsi="Tahoma" w:cs="Tahoma"/>
          <w:sz w:val="24"/>
          <w:szCs w:val="24"/>
        </w:rPr>
        <w:t>Participants were informed</w:t>
      </w:r>
      <w:r w:rsidR="00883398" w:rsidRPr="00CB22C7">
        <w:rPr>
          <w:rFonts w:ascii="Tahoma" w:hAnsi="Tahoma" w:cs="Tahoma"/>
          <w:sz w:val="24"/>
          <w:szCs w:val="24"/>
        </w:rPr>
        <w:t xml:space="preserve"> of the project budget</w:t>
      </w:r>
      <w:r w:rsidR="00586A48" w:rsidRPr="00CB22C7">
        <w:rPr>
          <w:rFonts w:ascii="Tahoma" w:hAnsi="Tahoma" w:cs="Tahoma"/>
          <w:sz w:val="24"/>
          <w:szCs w:val="24"/>
        </w:rPr>
        <w:t xml:space="preserve"> and timeline as well as the</w:t>
      </w:r>
      <w:r w:rsidR="00883398" w:rsidRPr="00CB22C7">
        <w:rPr>
          <w:rFonts w:ascii="Tahoma" w:hAnsi="Tahoma" w:cs="Tahoma"/>
          <w:sz w:val="24"/>
          <w:szCs w:val="24"/>
        </w:rPr>
        <w:t xml:space="preserve"> target beneficiaries</w:t>
      </w:r>
    </w:p>
    <w:p w14:paraId="78EE9DCB" w14:textId="172C916A" w:rsidR="009A7BA1" w:rsidRPr="00CB22C7" w:rsidRDefault="009A7BA1" w:rsidP="008B2D67">
      <w:pPr>
        <w:pStyle w:val="ListParagraph"/>
        <w:numPr>
          <w:ilvl w:val="0"/>
          <w:numId w:val="2"/>
        </w:numPr>
        <w:jc w:val="both"/>
        <w:rPr>
          <w:rFonts w:ascii="Tahoma" w:hAnsi="Tahoma" w:cs="Tahoma"/>
          <w:b/>
          <w:sz w:val="24"/>
          <w:szCs w:val="24"/>
        </w:rPr>
      </w:pPr>
      <w:r w:rsidRPr="00CB22C7">
        <w:rPr>
          <w:rFonts w:ascii="Tahoma" w:hAnsi="Tahoma" w:cs="Tahoma"/>
          <w:sz w:val="24"/>
          <w:szCs w:val="24"/>
        </w:rPr>
        <w:t xml:space="preserve">All participants </w:t>
      </w:r>
      <w:r w:rsidR="00EF7610" w:rsidRPr="00CB22C7">
        <w:rPr>
          <w:rFonts w:ascii="Tahoma" w:hAnsi="Tahoma" w:cs="Tahoma"/>
          <w:sz w:val="24"/>
          <w:szCs w:val="24"/>
        </w:rPr>
        <w:t>agreed on the methodology, and result framework, including the</w:t>
      </w:r>
      <w:r w:rsidR="006B0E16" w:rsidRPr="00CB22C7">
        <w:rPr>
          <w:rFonts w:ascii="Tahoma" w:hAnsi="Tahoma" w:cs="Tahoma"/>
          <w:sz w:val="24"/>
          <w:szCs w:val="24"/>
        </w:rPr>
        <w:t xml:space="preserve"> remaining</w:t>
      </w:r>
      <w:r w:rsidRPr="00CB22C7">
        <w:rPr>
          <w:rFonts w:ascii="Tahoma" w:hAnsi="Tahoma" w:cs="Tahoma"/>
          <w:sz w:val="24"/>
          <w:szCs w:val="24"/>
        </w:rPr>
        <w:t xml:space="preserve"> six (6) months (July-December, 2017) roadmap, but decided to do a desk study of the project in order to do some adjustment in the timeline considering the overdue signing of the Service Agreement and delay in depositing of funds to the project</w:t>
      </w:r>
      <w:r w:rsidR="007835D0" w:rsidRPr="00CB22C7">
        <w:rPr>
          <w:rFonts w:ascii="Tahoma" w:hAnsi="Tahoma" w:cs="Tahoma"/>
          <w:sz w:val="24"/>
          <w:szCs w:val="24"/>
        </w:rPr>
        <w:t xml:space="preserve"> regional and national accountants </w:t>
      </w:r>
      <w:r w:rsidRPr="00CB22C7">
        <w:rPr>
          <w:rFonts w:ascii="Tahoma" w:hAnsi="Tahoma" w:cs="Tahoma"/>
          <w:sz w:val="24"/>
          <w:szCs w:val="24"/>
        </w:rPr>
        <w:t>.</w:t>
      </w:r>
    </w:p>
    <w:p w14:paraId="752878D7" w14:textId="1CCE427F" w:rsidR="00EF7610" w:rsidRPr="00CB22C7" w:rsidRDefault="009B10DD" w:rsidP="00A036EC">
      <w:pPr>
        <w:ind w:firstLine="630"/>
        <w:jc w:val="both"/>
        <w:rPr>
          <w:rFonts w:ascii="Tahoma" w:hAnsi="Tahoma" w:cs="Tahoma"/>
          <w:b/>
          <w:sz w:val="24"/>
          <w:szCs w:val="24"/>
        </w:rPr>
      </w:pPr>
      <w:r w:rsidRPr="00CB22C7">
        <w:rPr>
          <w:rFonts w:ascii="Tahoma" w:hAnsi="Tahoma" w:cs="Tahoma"/>
          <w:b/>
          <w:sz w:val="24"/>
          <w:szCs w:val="24"/>
        </w:rPr>
        <w:t xml:space="preserve"> </w:t>
      </w:r>
      <w:r w:rsidR="00EF7610" w:rsidRPr="00CB22C7">
        <w:rPr>
          <w:rFonts w:ascii="Tahoma" w:hAnsi="Tahoma" w:cs="Tahoma"/>
          <w:b/>
          <w:sz w:val="24"/>
          <w:szCs w:val="24"/>
        </w:rPr>
        <w:t>Participants and stakeholders of the workshop</w:t>
      </w:r>
    </w:p>
    <w:p w14:paraId="4F571737" w14:textId="77777777" w:rsidR="00CB22C7" w:rsidRDefault="0089094C" w:rsidP="00867471">
      <w:pPr>
        <w:ind w:left="720"/>
        <w:jc w:val="both"/>
        <w:rPr>
          <w:rFonts w:ascii="Tahoma" w:hAnsi="Tahoma" w:cs="Tahoma"/>
          <w:b/>
          <w:sz w:val="24"/>
          <w:szCs w:val="24"/>
        </w:rPr>
      </w:pPr>
      <w:r w:rsidRPr="00CB22C7">
        <w:rPr>
          <w:rFonts w:ascii="Tahoma" w:hAnsi="Tahoma" w:cs="Tahoma"/>
          <w:sz w:val="24"/>
          <w:szCs w:val="24"/>
        </w:rPr>
        <w:t xml:space="preserve">This </w:t>
      </w:r>
      <w:r w:rsidR="00A86F51" w:rsidRPr="00CB22C7">
        <w:rPr>
          <w:rFonts w:ascii="Tahoma" w:hAnsi="Tahoma" w:cs="Tahoma"/>
          <w:sz w:val="24"/>
          <w:szCs w:val="24"/>
        </w:rPr>
        <w:t xml:space="preserve">MTC/Steering Committee workshop was attended by </w:t>
      </w:r>
      <w:r w:rsidR="00B97C64" w:rsidRPr="00CB22C7">
        <w:rPr>
          <w:rFonts w:ascii="Tahoma" w:hAnsi="Tahoma" w:cs="Tahoma"/>
          <w:sz w:val="24"/>
          <w:szCs w:val="24"/>
        </w:rPr>
        <w:t xml:space="preserve"> nine (9</w:t>
      </w:r>
      <w:r w:rsidR="001726FB" w:rsidRPr="00CB22C7">
        <w:rPr>
          <w:rFonts w:ascii="Tahoma" w:hAnsi="Tahoma" w:cs="Tahoma"/>
          <w:sz w:val="24"/>
          <w:szCs w:val="24"/>
        </w:rPr>
        <w:t>) delegates</w:t>
      </w:r>
      <w:r w:rsidR="009A7BA1" w:rsidRPr="00CB22C7">
        <w:rPr>
          <w:rFonts w:ascii="Tahoma" w:hAnsi="Tahoma" w:cs="Tahoma"/>
          <w:sz w:val="24"/>
          <w:szCs w:val="24"/>
        </w:rPr>
        <w:t xml:space="preserve"> </w:t>
      </w:r>
      <w:r w:rsidR="00F64111" w:rsidRPr="00CB22C7">
        <w:rPr>
          <w:rFonts w:ascii="Tahoma" w:hAnsi="Tahoma" w:cs="Tahoma"/>
          <w:sz w:val="24"/>
          <w:szCs w:val="24"/>
        </w:rPr>
        <w:t xml:space="preserve">officially </w:t>
      </w:r>
      <w:r w:rsidR="00E219BD" w:rsidRPr="00CB22C7">
        <w:rPr>
          <w:rFonts w:ascii="Tahoma" w:hAnsi="Tahoma" w:cs="Tahoma"/>
          <w:sz w:val="24"/>
          <w:szCs w:val="24"/>
        </w:rPr>
        <w:t xml:space="preserve">representing </w:t>
      </w:r>
      <w:r w:rsidR="009A7BA1" w:rsidRPr="00CB22C7">
        <w:rPr>
          <w:rFonts w:ascii="Tahoma" w:hAnsi="Tahoma" w:cs="Tahoma"/>
          <w:sz w:val="24"/>
          <w:szCs w:val="24"/>
        </w:rPr>
        <w:t>ministries/agencies/NGOs</w:t>
      </w:r>
      <w:r w:rsidR="00B97C64" w:rsidRPr="00CB22C7">
        <w:rPr>
          <w:rFonts w:ascii="Tahoma" w:hAnsi="Tahoma" w:cs="Tahoma"/>
          <w:sz w:val="24"/>
          <w:szCs w:val="24"/>
        </w:rPr>
        <w:t xml:space="preserve"> including the</w:t>
      </w:r>
      <w:r w:rsidR="00594A5A" w:rsidRPr="00CB22C7">
        <w:rPr>
          <w:rFonts w:ascii="Tahoma" w:hAnsi="Tahoma" w:cs="Tahoma"/>
          <w:sz w:val="24"/>
          <w:szCs w:val="24"/>
        </w:rPr>
        <w:t xml:space="preserve"> Ministry of Lands, Mines, and Energy</w:t>
      </w:r>
      <w:r w:rsidR="00812C4C" w:rsidRPr="00CB22C7">
        <w:rPr>
          <w:rFonts w:ascii="Tahoma" w:hAnsi="Tahoma" w:cs="Tahoma"/>
          <w:sz w:val="24"/>
          <w:szCs w:val="24"/>
        </w:rPr>
        <w:t xml:space="preserve"> (MLME)</w:t>
      </w:r>
      <w:r w:rsidR="00594A5A" w:rsidRPr="00CB22C7">
        <w:rPr>
          <w:rFonts w:ascii="Tahoma" w:hAnsi="Tahoma" w:cs="Tahoma"/>
          <w:sz w:val="24"/>
          <w:szCs w:val="24"/>
        </w:rPr>
        <w:t>, Environmental Protection Agency</w:t>
      </w:r>
      <w:r w:rsidR="00812C4C" w:rsidRPr="00CB22C7">
        <w:rPr>
          <w:rFonts w:ascii="Tahoma" w:hAnsi="Tahoma" w:cs="Tahoma"/>
          <w:sz w:val="24"/>
          <w:szCs w:val="24"/>
        </w:rPr>
        <w:t xml:space="preserve"> (EPA)</w:t>
      </w:r>
      <w:r w:rsidR="00594A5A" w:rsidRPr="00CB22C7">
        <w:rPr>
          <w:rFonts w:ascii="Tahoma" w:hAnsi="Tahoma" w:cs="Tahoma"/>
          <w:sz w:val="24"/>
          <w:szCs w:val="24"/>
        </w:rPr>
        <w:t xml:space="preserve"> of Liberia, Ministry of Internal of Affairs</w:t>
      </w:r>
      <w:r w:rsidR="00812C4C" w:rsidRPr="00CB22C7">
        <w:rPr>
          <w:rFonts w:ascii="Tahoma" w:hAnsi="Tahoma" w:cs="Tahoma"/>
          <w:sz w:val="24"/>
          <w:szCs w:val="24"/>
        </w:rPr>
        <w:t xml:space="preserve"> (MIA), Ministry of Justice (MOJ), Liberian</w:t>
      </w:r>
      <w:r w:rsidR="00594A5A" w:rsidRPr="00CB22C7">
        <w:rPr>
          <w:rFonts w:ascii="Tahoma" w:hAnsi="Tahoma" w:cs="Tahoma"/>
          <w:sz w:val="24"/>
          <w:szCs w:val="24"/>
        </w:rPr>
        <w:t xml:space="preserve"> Mar</w:t>
      </w:r>
      <w:r w:rsidR="00BB49FD" w:rsidRPr="00CB22C7">
        <w:rPr>
          <w:rFonts w:ascii="Tahoma" w:hAnsi="Tahoma" w:cs="Tahoma"/>
          <w:sz w:val="24"/>
          <w:szCs w:val="24"/>
        </w:rPr>
        <w:t>i</w:t>
      </w:r>
      <w:r w:rsidR="00594A5A" w:rsidRPr="00CB22C7">
        <w:rPr>
          <w:rFonts w:ascii="Tahoma" w:hAnsi="Tahoma" w:cs="Tahoma"/>
          <w:sz w:val="24"/>
          <w:szCs w:val="24"/>
        </w:rPr>
        <w:t>time Authority</w:t>
      </w:r>
      <w:r w:rsidR="00812C4C" w:rsidRPr="00CB22C7">
        <w:rPr>
          <w:rFonts w:ascii="Tahoma" w:hAnsi="Tahoma" w:cs="Tahoma"/>
          <w:sz w:val="24"/>
          <w:szCs w:val="24"/>
        </w:rPr>
        <w:t xml:space="preserve"> (LMA)</w:t>
      </w:r>
      <w:r w:rsidR="00594A5A" w:rsidRPr="00CB22C7">
        <w:rPr>
          <w:rFonts w:ascii="Tahoma" w:hAnsi="Tahoma" w:cs="Tahoma"/>
          <w:sz w:val="24"/>
          <w:szCs w:val="24"/>
        </w:rPr>
        <w:t>, Liberia Institute of Strategic Geo-information System</w:t>
      </w:r>
      <w:r w:rsidR="00812C4C" w:rsidRPr="00CB22C7">
        <w:rPr>
          <w:rFonts w:ascii="Tahoma" w:hAnsi="Tahoma" w:cs="Tahoma"/>
          <w:sz w:val="24"/>
          <w:szCs w:val="24"/>
        </w:rPr>
        <w:t xml:space="preserve"> (LISGIS</w:t>
      </w:r>
      <w:r w:rsidR="007D03BA" w:rsidRPr="00CB22C7">
        <w:rPr>
          <w:rFonts w:ascii="Tahoma" w:hAnsi="Tahoma" w:cs="Tahoma"/>
          <w:sz w:val="24"/>
          <w:szCs w:val="24"/>
        </w:rPr>
        <w:t>)</w:t>
      </w:r>
      <w:r w:rsidR="00594A5A" w:rsidRPr="00CB22C7">
        <w:rPr>
          <w:rFonts w:ascii="Tahoma" w:hAnsi="Tahoma" w:cs="Tahoma"/>
          <w:sz w:val="24"/>
          <w:szCs w:val="24"/>
        </w:rPr>
        <w:t xml:space="preserve">, Wild </w:t>
      </w:r>
      <w:r w:rsidR="00812C4C" w:rsidRPr="00CB22C7">
        <w:rPr>
          <w:rFonts w:ascii="Tahoma" w:hAnsi="Tahoma" w:cs="Tahoma"/>
          <w:sz w:val="24"/>
          <w:szCs w:val="24"/>
        </w:rPr>
        <w:t>Chimpanzee</w:t>
      </w:r>
      <w:r w:rsidR="00594A5A" w:rsidRPr="00CB22C7">
        <w:rPr>
          <w:rFonts w:ascii="Tahoma" w:hAnsi="Tahoma" w:cs="Tahoma"/>
          <w:sz w:val="24"/>
          <w:szCs w:val="24"/>
        </w:rPr>
        <w:t xml:space="preserve"> Foundation</w:t>
      </w:r>
      <w:r w:rsidR="00812C4C" w:rsidRPr="00CB22C7">
        <w:rPr>
          <w:rFonts w:ascii="Tahoma" w:hAnsi="Tahoma" w:cs="Tahoma"/>
          <w:sz w:val="24"/>
          <w:szCs w:val="24"/>
        </w:rPr>
        <w:t xml:space="preserve"> (WCF)</w:t>
      </w:r>
      <w:r w:rsidR="007D03BA" w:rsidRPr="00CB22C7">
        <w:rPr>
          <w:rFonts w:ascii="Tahoma" w:hAnsi="Tahoma" w:cs="Tahoma"/>
          <w:sz w:val="24"/>
          <w:szCs w:val="24"/>
        </w:rPr>
        <w:t>,</w:t>
      </w:r>
      <w:r w:rsidR="00594A5A" w:rsidRPr="00CB22C7">
        <w:rPr>
          <w:rFonts w:ascii="Tahoma" w:hAnsi="Tahoma" w:cs="Tahoma"/>
          <w:sz w:val="24"/>
          <w:szCs w:val="24"/>
        </w:rPr>
        <w:t xml:space="preserve"> Ministry of Agriculture</w:t>
      </w:r>
      <w:r w:rsidR="00812C4C" w:rsidRPr="00CB22C7">
        <w:rPr>
          <w:rFonts w:ascii="Tahoma" w:hAnsi="Tahoma" w:cs="Tahoma"/>
          <w:sz w:val="24"/>
          <w:szCs w:val="24"/>
        </w:rPr>
        <w:t xml:space="preserve"> (MOA)</w:t>
      </w:r>
      <w:r w:rsidR="007D03BA" w:rsidRPr="00CB22C7">
        <w:rPr>
          <w:rFonts w:ascii="Tahoma" w:hAnsi="Tahoma" w:cs="Tahoma"/>
          <w:sz w:val="24"/>
          <w:szCs w:val="24"/>
        </w:rPr>
        <w:t xml:space="preserve"> and the University of Liberia (Student Observer) </w:t>
      </w:r>
      <w:r w:rsidR="00594A5A" w:rsidRPr="00CB22C7">
        <w:rPr>
          <w:rFonts w:ascii="Tahoma" w:hAnsi="Tahoma" w:cs="Tahoma"/>
          <w:sz w:val="24"/>
          <w:szCs w:val="24"/>
        </w:rPr>
        <w:t xml:space="preserve">. </w:t>
      </w:r>
      <w:r w:rsidR="00F64111" w:rsidRPr="00CB22C7">
        <w:rPr>
          <w:rFonts w:ascii="Tahoma" w:hAnsi="Tahoma" w:cs="Tahoma"/>
          <w:sz w:val="24"/>
          <w:szCs w:val="24"/>
        </w:rPr>
        <w:t>The lead agency, the Forestry Development Authority (FDA), known as the National Executing Agency (NEA) responsible for the implementation of the project, was represented by eighteen (18) personnel including the Managing Director, four Technical Managers, National Project Coordination Unit (NPCU), the National Focal Point</w:t>
      </w:r>
      <w:r w:rsidR="00ED04F5" w:rsidRPr="00CB22C7">
        <w:rPr>
          <w:rFonts w:ascii="Tahoma" w:hAnsi="Tahoma" w:cs="Tahoma"/>
          <w:sz w:val="24"/>
          <w:szCs w:val="24"/>
        </w:rPr>
        <w:t xml:space="preserve"> (NFP) and a host of employees am</w:t>
      </w:r>
      <w:r w:rsidR="00A212DE" w:rsidRPr="00CB22C7">
        <w:rPr>
          <w:rFonts w:ascii="Tahoma" w:hAnsi="Tahoma" w:cs="Tahoma"/>
          <w:sz w:val="24"/>
          <w:szCs w:val="24"/>
        </w:rPr>
        <w:t>ounting to a total of 27 participants</w:t>
      </w:r>
      <w:r w:rsidR="00ED04F5" w:rsidRPr="00CB22C7">
        <w:rPr>
          <w:rFonts w:ascii="Tahoma" w:hAnsi="Tahoma" w:cs="Tahoma"/>
          <w:sz w:val="24"/>
          <w:szCs w:val="24"/>
        </w:rPr>
        <w:t>.</w:t>
      </w:r>
      <w:r w:rsidR="00FA7CB5" w:rsidRPr="00CB22C7">
        <w:rPr>
          <w:rFonts w:ascii="Tahoma" w:hAnsi="Tahoma" w:cs="Tahoma"/>
          <w:sz w:val="24"/>
          <w:szCs w:val="24"/>
        </w:rPr>
        <w:t xml:space="preserve"> Of this amount there were six (6) females and twenty one (21) males.</w:t>
      </w:r>
      <w:r w:rsidR="009B10DD" w:rsidRPr="00CB22C7">
        <w:rPr>
          <w:rFonts w:ascii="Tahoma" w:hAnsi="Tahoma" w:cs="Tahoma"/>
          <w:b/>
          <w:sz w:val="24"/>
          <w:szCs w:val="24"/>
        </w:rPr>
        <w:t xml:space="preserve"> </w:t>
      </w:r>
    </w:p>
    <w:p w14:paraId="5362368C" w14:textId="77777777" w:rsidR="00CB22C7" w:rsidRDefault="00CB22C7" w:rsidP="00867471">
      <w:pPr>
        <w:ind w:left="720"/>
        <w:jc w:val="both"/>
        <w:rPr>
          <w:rFonts w:ascii="Tahoma" w:hAnsi="Tahoma" w:cs="Tahoma"/>
          <w:b/>
          <w:sz w:val="24"/>
          <w:szCs w:val="24"/>
        </w:rPr>
      </w:pPr>
    </w:p>
    <w:p w14:paraId="79D377F1" w14:textId="77777777" w:rsidR="00CB22C7" w:rsidRDefault="00CB22C7" w:rsidP="00867471">
      <w:pPr>
        <w:ind w:left="720"/>
        <w:jc w:val="both"/>
        <w:rPr>
          <w:rFonts w:ascii="Tahoma" w:hAnsi="Tahoma" w:cs="Tahoma"/>
          <w:b/>
          <w:sz w:val="24"/>
          <w:szCs w:val="24"/>
        </w:rPr>
      </w:pPr>
    </w:p>
    <w:p w14:paraId="40AD45A6" w14:textId="77777777" w:rsidR="00CB22C7" w:rsidRDefault="00CB22C7" w:rsidP="00867471">
      <w:pPr>
        <w:ind w:left="720"/>
        <w:jc w:val="both"/>
        <w:rPr>
          <w:rFonts w:ascii="Tahoma" w:hAnsi="Tahoma" w:cs="Tahoma"/>
          <w:b/>
          <w:sz w:val="24"/>
          <w:szCs w:val="24"/>
        </w:rPr>
      </w:pPr>
    </w:p>
    <w:p w14:paraId="6A4B408D" w14:textId="5B227152" w:rsidR="008B2D67" w:rsidRPr="00CB22C7" w:rsidRDefault="008B2D67" w:rsidP="00867471">
      <w:pPr>
        <w:ind w:left="720"/>
        <w:jc w:val="both"/>
        <w:rPr>
          <w:rFonts w:ascii="Tahoma" w:hAnsi="Tahoma" w:cs="Tahoma"/>
          <w:sz w:val="24"/>
          <w:szCs w:val="24"/>
        </w:rPr>
      </w:pPr>
      <w:r w:rsidRPr="00CB22C7">
        <w:rPr>
          <w:rFonts w:ascii="Tahoma" w:hAnsi="Tahoma" w:cs="Tahoma"/>
          <w:b/>
          <w:sz w:val="24"/>
          <w:szCs w:val="24"/>
        </w:rPr>
        <w:t xml:space="preserve">  </w:t>
      </w:r>
    </w:p>
    <w:p w14:paraId="2F1E7416" w14:textId="58ED5132" w:rsidR="00FB1D6F" w:rsidRPr="00CB22C7" w:rsidRDefault="00B038AA" w:rsidP="00FB1D6F">
      <w:pPr>
        <w:ind w:right="-1350"/>
        <w:jc w:val="both"/>
        <w:rPr>
          <w:rFonts w:ascii="Tahoma" w:hAnsi="Tahoma" w:cs="Tahoma"/>
          <w:b/>
          <w:sz w:val="24"/>
          <w:szCs w:val="24"/>
        </w:rPr>
      </w:pPr>
      <w:r w:rsidRPr="00CB22C7">
        <w:rPr>
          <w:rFonts w:ascii="Tahoma" w:hAnsi="Tahoma" w:cs="Tahoma"/>
          <w:b/>
          <w:sz w:val="24"/>
          <w:szCs w:val="24"/>
        </w:rPr>
        <w:lastRenderedPageBreak/>
        <w:t>Detailed Budget Breakdown</w:t>
      </w:r>
    </w:p>
    <w:p w14:paraId="46F20D82" w14:textId="4694B622" w:rsidR="00F51D08" w:rsidRPr="00CB22C7" w:rsidRDefault="00EB04EB" w:rsidP="00FB1D6F">
      <w:pPr>
        <w:ind w:right="-1350"/>
        <w:jc w:val="both"/>
        <w:rPr>
          <w:rFonts w:ascii="Tahoma" w:hAnsi="Tahoma" w:cs="Tahoma"/>
          <w:b/>
          <w:sz w:val="24"/>
          <w:szCs w:val="24"/>
        </w:rPr>
      </w:pPr>
      <w:r w:rsidRPr="00CB22C7">
        <w:rPr>
          <w:rFonts w:ascii="Tahoma" w:hAnsi="Tahoma" w:cs="Tahoma"/>
          <w:b/>
          <w:sz w:val="24"/>
          <w:szCs w:val="24"/>
        </w:rPr>
        <w:t>(T</w:t>
      </w:r>
      <w:r w:rsidR="00F51D08" w:rsidRPr="00CB22C7">
        <w:rPr>
          <w:rFonts w:ascii="Tahoma" w:hAnsi="Tahoma" w:cs="Tahoma"/>
          <w:b/>
          <w:sz w:val="24"/>
          <w:szCs w:val="24"/>
        </w:rPr>
        <w:t>able 1)</w:t>
      </w:r>
    </w:p>
    <w:tbl>
      <w:tblPr>
        <w:tblStyle w:val="TableGrid"/>
        <w:tblW w:w="0" w:type="auto"/>
        <w:tblLook w:val="04A0" w:firstRow="1" w:lastRow="0" w:firstColumn="1" w:lastColumn="0" w:noHBand="0" w:noVBand="1"/>
      </w:tblPr>
      <w:tblGrid>
        <w:gridCol w:w="3528"/>
        <w:gridCol w:w="1620"/>
        <w:gridCol w:w="1350"/>
        <w:gridCol w:w="1187"/>
        <w:gridCol w:w="1891"/>
      </w:tblGrid>
      <w:tr w:rsidR="00F51D08" w:rsidRPr="00CB22C7" w14:paraId="6C1A7E94" w14:textId="77777777" w:rsidTr="008A3635">
        <w:tc>
          <w:tcPr>
            <w:tcW w:w="9576" w:type="dxa"/>
            <w:gridSpan w:val="5"/>
            <w:vAlign w:val="bottom"/>
          </w:tcPr>
          <w:p w14:paraId="091E57C9" w14:textId="56D3BA2A" w:rsidR="00F51D08" w:rsidRPr="00CB22C7" w:rsidRDefault="00F51D08" w:rsidP="0094148E">
            <w:pPr>
              <w:jc w:val="both"/>
              <w:rPr>
                <w:rFonts w:ascii="Tahoma" w:hAnsi="Tahoma" w:cs="Tahoma"/>
                <w:sz w:val="24"/>
                <w:szCs w:val="24"/>
              </w:rPr>
            </w:pPr>
            <w:r w:rsidRPr="00CB22C7">
              <w:rPr>
                <w:rFonts w:ascii="Tahoma" w:eastAsia="Calibri" w:hAnsi="Tahoma" w:cs="Tahoma"/>
                <w:sz w:val="24"/>
                <w:szCs w:val="24"/>
              </w:rPr>
              <w:t xml:space="preserve">Detailed budget of the national level Multisectoral Technical Committee (MTC) workshop within the Framework of the GEF ID : 4953, IUCN ID (to be assigned), Full Size Project (FSP) project "Support to the implementation of the MRU </w:t>
            </w:r>
            <w:r w:rsidRPr="00CB22C7">
              <w:rPr>
                <w:rFonts w:ascii="Tahoma" w:eastAsia="Calibri" w:hAnsi="Tahoma" w:cs="Tahoma"/>
                <w:b/>
                <w:sz w:val="24"/>
                <w:szCs w:val="24"/>
              </w:rPr>
              <w:t xml:space="preserve">Ecosystem Conservation International Water resource Management (IWRM) project  </w:t>
            </w:r>
            <w:r w:rsidRPr="00CB22C7">
              <w:rPr>
                <w:rFonts w:ascii="Tahoma" w:eastAsia="Calibri" w:hAnsi="Tahoma" w:cs="Tahoma"/>
                <w:sz w:val="24"/>
                <w:szCs w:val="24"/>
              </w:rPr>
              <w:t>for the Republic of Liberia</w:t>
            </w:r>
          </w:p>
        </w:tc>
      </w:tr>
      <w:tr w:rsidR="00F51D08" w:rsidRPr="00CB22C7" w14:paraId="7616BB99" w14:textId="77777777" w:rsidTr="00F51D08">
        <w:tc>
          <w:tcPr>
            <w:tcW w:w="3528" w:type="dxa"/>
            <w:shd w:val="clear" w:color="auto" w:fill="D9D9D9" w:themeFill="background1" w:themeFillShade="D9"/>
          </w:tcPr>
          <w:p w14:paraId="4F76D552" w14:textId="77777777" w:rsidR="00F51D08" w:rsidRPr="00CB22C7" w:rsidRDefault="00F51D08" w:rsidP="0094148E">
            <w:pPr>
              <w:jc w:val="both"/>
              <w:rPr>
                <w:rFonts w:ascii="Tahoma" w:hAnsi="Tahoma" w:cs="Tahoma"/>
                <w:sz w:val="24"/>
                <w:szCs w:val="24"/>
              </w:rPr>
            </w:pPr>
          </w:p>
        </w:tc>
        <w:tc>
          <w:tcPr>
            <w:tcW w:w="1620" w:type="dxa"/>
            <w:shd w:val="clear" w:color="auto" w:fill="D9D9D9" w:themeFill="background1" w:themeFillShade="D9"/>
            <w:vAlign w:val="bottom"/>
          </w:tcPr>
          <w:p w14:paraId="1CE297D0" w14:textId="362CFB04" w:rsidR="00F51D08" w:rsidRPr="00CB22C7" w:rsidRDefault="00F51D08" w:rsidP="0094148E">
            <w:pPr>
              <w:jc w:val="both"/>
              <w:rPr>
                <w:rFonts w:ascii="Tahoma" w:hAnsi="Tahoma" w:cs="Tahoma"/>
                <w:sz w:val="24"/>
                <w:szCs w:val="24"/>
              </w:rPr>
            </w:pPr>
            <w:proofErr w:type="spellStart"/>
            <w:r w:rsidRPr="00CB22C7">
              <w:rPr>
                <w:rFonts w:ascii="Tahoma" w:eastAsia="Calibri" w:hAnsi="Tahoma" w:cs="Tahoma"/>
                <w:b/>
                <w:bCs/>
                <w:sz w:val="24"/>
                <w:szCs w:val="24"/>
                <w:lang w:val="fr-FR"/>
              </w:rPr>
              <w:t>Quantity</w:t>
            </w:r>
            <w:proofErr w:type="spellEnd"/>
          </w:p>
        </w:tc>
        <w:tc>
          <w:tcPr>
            <w:tcW w:w="1350" w:type="dxa"/>
            <w:shd w:val="clear" w:color="auto" w:fill="D9D9D9" w:themeFill="background1" w:themeFillShade="D9"/>
            <w:vAlign w:val="bottom"/>
          </w:tcPr>
          <w:p w14:paraId="3BE6C50E" w14:textId="76A696E6" w:rsidR="00F51D08" w:rsidRPr="00CB22C7" w:rsidRDefault="00F51D08" w:rsidP="0094148E">
            <w:pPr>
              <w:jc w:val="both"/>
              <w:rPr>
                <w:rFonts w:ascii="Tahoma" w:hAnsi="Tahoma" w:cs="Tahoma"/>
                <w:sz w:val="24"/>
                <w:szCs w:val="24"/>
              </w:rPr>
            </w:pPr>
            <w:r w:rsidRPr="00CB22C7">
              <w:rPr>
                <w:rFonts w:ascii="Tahoma" w:eastAsia="Calibri" w:hAnsi="Tahoma" w:cs="Tahoma"/>
                <w:b/>
                <w:bCs/>
                <w:sz w:val="24"/>
                <w:szCs w:val="24"/>
                <w:lang w:val="fr-FR"/>
              </w:rPr>
              <w:t>Duration</w:t>
            </w:r>
          </w:p>
        </w:tc>
        <w:tc>
          <w:tcPr>
            <w:tcW w:w="1187" w:type="dxa"/>
            <w:shd w:val="clear" w:color="auto" w:fill="D9D9D9" w:themeFill="background1" w:themeFillShade="D9"/>
            <w:vAlign w:val="bottom"/>
          </w:tcPr>
          <w:p w14:paraId="1F22704C" w14:textId="6FF7FC93" w:rsidR="00F51D08" w:rsidRPr="00CB22C7" w:rsidRDefault="00F51D08" w:rsidP="0094148E">
            <w:pPr>
              <w:jc w:val="both"/>
              <w:rPr>
                <w:rFonts w:ascii="Tahoma" w:hAnsi="Tahoma" w:cs="Tahoma"/>
                <w:sz w:val="24"/>
                <w:szCs w:val="24"/>
              </w:rPr>
            </w:pPr>
            <w:r w:rsidRPr="00CB22C7">
              <w:rPr>
                <w:rFonts w:ascii="Tahoma" w:eastAsia="Calibri" w:hAnsi="Tahoma" w:cs="Tahoma"/>
                <w:b/>
                <w:bCs/>
                <w:sz w:val="24"/>
                <w:szCs w:val="24"/>
                <w:lang w:val="fr-FR"/>
              </w:rPr>
              <w:t xml:space="preserve">Unit </w:t>
            </w:r>
            <w:proofErr w:type="spellStart"/>
            <w:r w:rsidRPr="00CB22C7">
              <w:rPr>
                <w:rFonts w:ascii="Tahoma" w:eastAsia="Calibri" w:hAnsi="Tahoma" w:cs="Tahoma"/>
                <w:b/>
                <w:bCs/>
                <w:sz w:val="24"/>
                <w:szCs w:val="24"/>
                <w:lang w:val="fr-FR"/>
              </w:rPr>
              <w:t>cost</w:t>
            </w:r>
            <w:proofErr w:type="spellEnd"/>
          </w:p>
        </w:tc>
        <w:tc>
          <w:tcPr>
            <w:tcW w:w="1891" w:type="dxa"/>
            <w:shd w:val="clear" w:color="auto" w:fill="D9D9D9" w:themeFill="background1" w:themeFillShade="D9"/>
            <w:vAlign w:val="bottom"/>
          </w:tcPr>
          <w:p w14:paraId="073ACEA8" w14:textId="17A17988" w:rsidR="00F51D08" w:rsidRPr="00CB22C7" w:rsidRDefault="00F51D08" w:rsidP="0094148E">
            <w:pPr>
              <w:jc w:val="both"/>
              <w:rPr>
                <w:rFonts w:ascii="Tahoma" w:hAnsi="Tahoma" w:cs="Tahoma"/>
                <w:sz w:val="24"/>
                <w:szCs w:val="24"/>
              </w:rPr>
            </w:pPr>
            <w:r w:rsidRPr="00CB22C7">
              <w:rPr>
                <w:rFonts w:ascii="Tahoma" w:eastAsia="Calibri" w:hAnsi="Tahoma" w:cs="Tahoma"/>
                <w:b/>
                <w:bCs/>
                <w:sz w:val="24"/>
                <w:szCs w:val="24"/>
                <w:lang w:val="fr-FR"/>
              </w:rPr>
              <w:t>Total</w:t>
            </w:r>
          </w:p>
        </w:tc>
      </w:tr>
      <w:tr w:rsidR="00F51D08" w:rsidRPr="00CB22C7" w14:paraId="79DCECA9" w14:textId="77777777" w:rsidTr="00F51D08">
        <w:tc>
          <w:tcPr>
            <w:tcW w:w="3528" w:type="dxa"/>
            <w:vAlign w:val="bottom"/>
          </w:tcPr>
          <w:p w14:paraId="50A3342E" w14:textId="4DFE5863" w:rsidR="00F51D08" w:rsidRPr="00CB22C7" w:rsidRDefault="00F51D08" w:rsidP="0094148E">
            <w:pPr>
              <w:jc w:val="both"/>
              <w:rPr>
                <w:rFonts w:ascii="Tahoma" w:hAnsi="Tahoma" w:cs="Tahoma"/>
                <w:sz w:val="24"/>
                <w:szCs w:val="24"/>
              </w:rPr>
            </w:pPr>
            <w:r w:rsidRPr="00CB22C7">
              <w:rPr>
                <w:rFonts w:ascii="Tahoma" w:eastAsia="Calibri" w:hAnsi="Tahoma" w:cs="Tahoma"/>
                <w:b/>
                <w:sz w:val="24"/>
                <w:szCs w:val="24"/>
              </w:rPr>
              <w:t xml:space="preserve">LOCAL ORGANISATION: </w:t>
            </w:r>
            <w:r w:rsidRPr="00CB22C7">
              <w:rPr>
                <w:rFonts w:ascii="Tahoma" w:eastAsia="Calibri" w:hAnsi="Tahoma" w:cs="Tahoma"/>
                <w:sz w:val="24"/>
                <w:szCs w:val="24"/>
              </w:rPr>
              <w:t>MTC/ steering committee workshop: Republic of Liberia</w:t>
            </w:r>
          </w:p>
        </w:tc>
        <w:tc>
          <w:tcPr>
            <w:tcW w:w="1620" w:type="dxa"/>
          </w:tcPr>
          <w:p w14:paraId="2015B8A8" w14:textId="77777777" w:rsidR="00F51D08" w:rsidRPr="00CB22C7" w:rsidRDefault="00F51D08" w:rsidP="0094148E">
            <w:pPr>
              <w:jc w:val="both"/>
              <w:rPr>
                <w:rFonts w:ascii="Tahoma" w:hAnsi="Tahoma" w:cs="Tahoma"/>
                <w:sz w:val="24"/>
                <w:szCs w:val="24"/>
              </w:rPr>
            </w:pPr>
          </w:p>
        </w:tc>
        <w:tc>
          <w:tcPr>
            <w:tcW w:w="1350" w:type="dxa"/>
          </w:tcPr>
          <w:p w14:paraId="7C59C6BD" w14:textId="77777777" w:rsidR="00F51D08" w:rsidRPr="00CB22C7" w:rsidRDefault="00F51D08" w:rsidP="0094148E">
            <w:pPr>
              <w:jc w:val="both"/>
              <w:rPr>
                <w:rFonts w:ascii="Tahoma" w:hAnsi="Tahoma" w:cs="Tahoma"/>
                <w:sz w:val="24"/>
                <w:szCs w:val="24"/>
              </w:rPr>
            </w:pPr>
          </w:p>
        </w:tc>
        <w:tc>
          <w:tcPr>
            <w:tcW w:w="1187" w:type="dxa"/>
          </w:tcPr>
          <w:p w14:paraId="1B2A4C54" w14:textId="77777777" w:rsidR="00F51D08" w:rsidRPr="00CB22C7" w:rsidRDefault="00F51D08" w:rsidP="0094148E">
            <w:pPr>
              <w:jc w:val="both"/>
              <w:rPr>
                <w:rFonts w:ascii="Tahoma" w:hAnsi="Tahoma" w:cs="Tahoma"/>
                <w:sz w:val="24"/>
                <w:szCs w:val="24"/>
              </w:rPr>
            </w:pPr>
          </w:p>
        </w:tc>
        <w:tc>
          <w:tcPr>
            <w:tcW w:w="1891" w:type="dxa"/>
          </w:tcPr>
          <w:p w14:paraId="40BEFC2C" w14:textId="77777777" w:rsidR="00F51D08" w:rsidRPr="00CB22C7" w:rsidRDefault="00F51D08" w:rsidP="0094148E">
            <w:pPr>
              <w:jc w:val="both"/>
              <w:rPr>
                <w:rFonts w:ascii="Tahoma" w:hAnsi="Tahoma" w:cs="Tahoma"/>
                <w:sz w:val="24"/>
                <w:szCs w:val="24"/>
              </w:rPr>
            </w:pPr>
          </w:p>
        </w:tc>
      </w:tr>
      <w:tr w:rsidR="00F51D08" w:rsidRPr="00CB22C7" w14:paraId="6490507B" w14:textId="77777777" w:rsidTr="00873F17">
        <w:tc>
          <w:tcPr>
            <w:tcW w:w="3528" w:type="dxa"/>
            <w:vAlign w:val="bottom"/>
          </w:tcPr>
          <w:p w14:paraId="10533601" w14:textId="1C07819A" w:rsidR="00F51D08" w:rsidRPr="00CB22C7" w:rsidRDefault="00F51D08" w:rsidP="0094148E">
            <w:pPr>
              <w:jc w:val="both"/>
              <w:rPr>
                <w:rFonts w:ascii="Tahoma" w:hAnsi="Tahoma" w:cs="Tahoma"/>
                <w:sz w:val="24"/>
                <w:szCs w:val="24"/>
              </w:rPr>
            </w:pPr>
            <w:r w:rsidRPr="00CB22C7">
              <w:rPr>
                <w:rFonts w:ascii="Tahoma" w:eastAsia="Calibri" w:hAnsi="Tahoma" w:cs="Tahoma"/>
                <w:b/>
                <w:sz w:val="24"/>
                <w:szCs w:val="24"/>
              </w:rPr>
              <w:t>Costs of the participation</w:t>
            </w:r>
          </w:p>
        </w:tc>
        <w:tc>
          <w:tcPr>
            <w:tcW w:w="1620" w:type="dxa"/>
          </w:tcPr>
          <w:p w14:paraId="634B6FF8" w14:textId="77777777" w:rsidR="00F51D08" w:rsidRPr="00CB22C7" w:rsidRDefault="00F51D08" w:rsidP="0094148E">
            <w:pPr>
              <w:jc w:val="both"/>
              <w:rPr>
                <w:rFonts w:ascii="Tahoma" w:hAnsi="Tahoma" w:cs="Tahoma"/>
                <w:sz w:val="24"/>
                <w:szCs w:val="24"/>
              </w:rPr>
            </w:pPr>
          </w:p>
        </w:tc>
        <w:tc>
          <w:tcPr>
            <w:tcW w:w="1350" w:type="dxa"/>
          </w:tcPr>
          <w:p w14:paraId="6013725B" w14:textId="77777777" w:rsidR="00F51D08" w:rsidRPr="00CB22C7" w:rsidRDefault="00F51D08" w:rsidP="0094148E">
            <w:pPr>
              <w:jc w:val="both"/>
              <w:rPr>
                <w:rFonts w:ascii="Tahoma" w:hAnsi="Tahoma" w:cs="Tahoma"/>
                <w:sz w:val="24"/>
                <w:szCs w:val="24"/>
              </w:rPr>
            </w:pPr>
          </w:p>
        </w:tc>
        <w:tc>
          <w:tcPr>
            <w:tcW w:w="1187" w:type="dxa"/>
          </w:tcPr>
          <w:p w14:paraId="6516F129" w14:textId="77777777" w:rsidR="00F51D08" w:rsidRPr="00CB22C7" w:rsidRDefault="00F51D08" w:rsidP="0094148E">
            <w:pPr>
              <w:jc w:val="both"/>
              <w:rPr>
                <w:rFonts w:ascii="Tahoma" w:hAnsi="Tahoma" w:cs="Tahoma"/>
                <w:sz w:val="24"/>
                <w:szCs w:val="24"/>
              </w:rPr>
            </w:pPr>
          </w:p>
        </w:tc>
        <w:tc>
          <w:tcPr>
            <w:tcW w:w="1891" w:type="dxa"/>
          </w:tcPr>
          <w:p w14:paraId="3C2EA582" w14:textId="77777777" w:rsidR="00F51D08" w:rsidRPr="00CB22C7" w:rsidRDefault="00F51D08" w:rsidP="0094148E">
            <w:pPr>
              <w:jc w:val="both"/>
              <w:rPr>
                <w:rFonts w:ascii="Tahoma" w:hAnsi="Tahoma" w:cs="Tahoma"/>
                <w:sz w:val="24"/>
                <w:szCs w:val="24"/>
              </w:rPr>
            </w:pPr>
          </w:p>
        </w:tc>
      </w:tr>
      <w:tr w:rsidR="00F51D08" w:rsidRPr="00CB22C7" w14:paraId="26935E1D" w14:textId="77777777" w:rsidTr="00873F17">
        <w:tc>
          <w:tcPr>
            <w:tcW w:w="3528" w:type="dxa"/>
            <w:vAlign w:val="bottom"/>
          </w:tcPr>
          <w:p w14:paraId="7DF1055F" w14:textId="6703ACA9" w:rsidR="00F51D08" w:rsidRPr="00CB22C7" w:rsidRDefault="00F51D08" w:rsidP="0094148E">
            <w:pPr>
              <w:jc w:val="both"/>
              <w:rPr>
                <w:rFonts w:ascii="Tahoma" w:hAnsi="Tahoma" w:cs="Tahoma"/>
                <w:sz w:val="24"/>
                <w:szCs w:val="24"/>
              </w:rPr>
            </w:pPr>
            <w:r w:rsidRPr="00CB22C7">
              <w:rPr>
                <w:rFonts w:ascii="Tahoma" w:eastAsia="Calibri" w:hAnsi="Tahoma" w:cs="Tahoma"/>
                <w:b/>
                <w:sz w:val="24"/>
                <w:szCs w:val="24"/>
                <w:lang w:val="fr-FR"/>
              </w:rPr>
              <w:t>Perdiem (DSA)</w:t>
            </w:r>
          </w:p>
        </w:tc>
        <w:tc>
          <w:tcPr>
            <w:tcW w:w="1620" w:type="dxa"/>
          </w:tcPr>
          <w:p w14:paraId="2268101D" w14:textId="77777777" w:rsidR="00F51D08" w:rsidRPr="00CB22C7" w:rsidRDefault="00F51D08" w:rsidP="0094148E">
            <w:pPr>
              <w:jc w:val="both"/>
              <w:rPr>
                <w:rFonts w:ascii="Tahoma" w:hAnsi="Tahoma" w:cs="Tahoma"/>
                <w:sz w:val="24"/>
                <w:szCs w:val="24"/>
              </w:rPr>
            </w:pPr>
          </w:p>
        </w:tc>
        <w:tc>
          <w:tcPr>
            <w:tcW w:w="1350" w:type="dxa"/>
          </w:tcPr>
          <w:p w14:paraId="0D3EF318" w14:textId="77777777" w:rsidR="00F51D08" w:rsidRPr="00CB22C7" w:rsidRDefault="00F51D08" w:rsidP="0094148E">
            <w:pPr>
              <w:jc w:val="both"/>
              <w:rPr>
                <w:rFonts w:ascii="Tahoma" w:hAnsi="Tahoma" w:cs="Tahoma"/>
                <w:sz w:val="24"/>
                <w:szCs w:val="24"/>
              </w:rPr>
            </w:pPr>
          </w:p>
        </w:tc>
        <w:tc>
          <w:tcPr>
            <w:tcW w:w="1187" w:type="dxa"/>
          </w:tcPr>
          <w:p w14:paraId="430088EE" w14:textId="77777777" w:rsidR="00F51D08" w:rsidRPr="00CB22C7" w:rsidRDefault="00F51D08" w:rsidP="0094148E">
            <w:pPr>
              <w:jc w:val="both"/>
              <w:rPr>
                <w:rFonts w:ascii="Tahoma" w:hAnsi="Tahoma" w:cs="Tahoma"/>
                <w:sz w:val="24"/>
                <w:szCs w:val="24"/>
              </w:rPr>
            </w:pPr>
          </w:p>
        </w:tc>
        <w:tc>
          <w:tcPr>
            <w:tcW w:w="1891" w:type="dxa"/>
          </w:tcPr>
          <w:p w14:paraId="0691E88F" w14:textId="77777777" w:rsidR="00F51D08" w:rsidRPr="00CB22C7" w:rsidRDefault="00F51D08" w:rsidP="0094148E">
            <w:pPr>
              <w:jc w:val="both"/>
              <w:rPr>
                <w:rFonts w:ascii="Tahoma" w:hAnsi="Tahoma" w:cs="Tahoma"/>
                <w:sz w:val="24"/>
                <w:szCs w:val="24"/>
              </w:rPr>
            </w:pPr>
          </w:p>
        </w:tc>
      </w:tr>
      <w:tr w:rsidR="00F51D08" w:rsidRPr="00CB22C7" w14:paraId="303B4BF0" w14:textId="77777777" w:rsidTr="004C6914">
        <w:tc>
          <w:tcPr>
            <w:tcW w:w="3528" w:type="dxa"/>
            <w:vAlign w:val="center"/>
          </w:tcPr>
          <w:p w14:paraId="0FCC67C9" w14:textId="6DDCF294" w:rsidR="00F51D08" w:rsidRPr="00CB22C7" w:rsidRDefault="00F51D08" w:rsidP="0094148E">
            <w:pPr>
              <w:jc w:val="both"/>
              <w:rPr>
                <w:rFonts w:ascii="Tahoma" w:eastAsia="Calibri" w:hAnsi="Tahoma" w:cs="Tahoma"/>
                <w:b/>
                <w:sz w:val="24"/>
                <w:szCs w:val="24"/>
              </w:rPr>
            </w:pPr>
            <w:r w:rsidRPr="00CB22C7">
              <w:rPr>
                <w:rFonts w:ascii="Tahoma" w:eastAsia="Calibri" w:hAnsi="Tahoma" w:cs="Tahoma"/>
                <w:sz w:val="24"/>
                <w:szCs w:val="24"/>
              </w:rPr>
              <w:t>Resident delegates (official invitation to implementing institutions)</w:t>
            </w:r>
          </w:p>
        </w:tc>
        <w:tc>
          <w:tcPr>
            <w:tcW w:w="1620" w:type="dxa"/>
            <w:vAlign w:val="bottom"/>
          </w:tcPr>
          <w:p w14:paraId="2FB64BCF" w14:textId="702D0E6D" w:rsidR="00F51D08" w:rsidRPr="00CB22C7" w:rsidRDefault="00F51D08" w:rsidP="0094148E">
            <w:pPr>
              <w:jc w:val="both"/>
              <w:rPr>
                <w:rFonts w:ascii="Tahoma" w:hAnsi="Tahoma" w:cs="Tahoma"/>
                <w:sz w:val="24"/>
                <w:szCs w:val="24"/>
              </w:rPr>
            </w:pPr>
            <w:r w:rsidRPr="00CB22C7">
              <w:rPr>
                <w:rFonts w:ascii="Tahoma" w:eastAsia="Calibri" w:hAnsi="Tahoma" w:cs="Tahoma"/>
                <w:sz w:val="24"/>
                <w:szCs w:val="24"/>
                <w:lang w:val="fr-FR"/>
              </w:rPr>
              <w:t>9</w:t>
            </w:r>
          </w:p>
        </w:tc>
        <w:tc>
          <w:tcPr>
            <w:tcW w:w="1350" w:type="dxa"/>
            <w:vAlign w:val="bottom"/>
          </w:tcPr>
          <w:p w14:paraId="7F870A1B" w14:textId="0B8F6429" w:rsidR="00F51D08" w:rsidRPr="00CB22C7" w:rsidRDefault="00F51D08" w:rsidP="0094148E">
            <w:pPr>
              <w:jc w:val="both"/>
              <w:rPr>
                <w:rFonts w:ascii="Tahoma" w:hAnsi="Tahoma" w:cs="Tahoma"/>
                <w:sz w:val="24"/>
                <w:szCs w:val="24"/>
              </w:rPr>
            </w:pPr>
            <w:r w:rsidRPr="00CB22C7">
              <w:rPr>
                <w:rFonts w:ascii="Tahoma" w:eastAsia="Calibri" w:hAnsi="Tahoma" w:cs="Tahoma"/>
                <w:sz w:val="24"/>
                <w:szCs w:val="24"/>
                <w:lang w:val="fr-FR"/>
              </w:rPr>
              <w:t xml:space="preserve">1 </w:t>
            </w:r>
            <w:proofErr w:type="spellStart"/>
            <w:r w:rsidRPr="00CB22C7">
              <w:rPr>
                <w:rFonts w:ascii="Tahoma" w:eastAsia="Calibri" w:hAnsi="Tahoma" w:cs="Tahoma"/>
                <w:sz w:val="24"/>
                <w:szCs w:val="24"/>
                <w:lang w:val="fr-FR"/>
              </w:rPr>
              <w:t>day</w:t>
            </w:r>
            <w:proofErr w:type="spellEnd"/>
          </w:p>
        </w:tc>
        <w:tc>
          <w:tcPr>
            <w:tcW w:w="1187" w:type="dxa"/>
            <w:vAlign w:val="bottom"/>
          </w:tcPr>
          <w:p w14:paraId="7A9B99B4" w14:textId="1702366A" w:rsidR="00F51D08" w:rsidRPr="00CB22C7" w:rsidRDefault="00F51D08" w:rsidP="0094148E">
            <w:pPr>
              <w:jc w:val="both"/>
              <w:rPr>
                <w:rFonts w:ascii="Tahoma" w:hAnsi="Tahoma" w:cs="Tahoma"/>
                <w:sz w:val="24"/>
                <w:szCs w:val="24"/>
              </w:rPr>
            </w:pPr>
            <w:r w:rsidRPr="00CB22C7">
              <w:rPr>
                <w:rFonts w:ascii="Tahoma" w:eastAsia="Calibri" w:hAnsi="Tahoma" w:cs="Tahoma"/>
                <w:b/>
                <w:sz w:val="24"/>
                <w:szCs w:val="24"/>
                <w:lang w:val="fr-FR"/>
              </w:rPr>
              <w:t>USD</w:t>
            </w:r>
            <w:r w:rsidRPr="00CB22C7">
              <w:rPr>
                <w:rFonts w:ascii="Tahoma" w:eastAsia="Calibri" w:hAnsi="Tahoma" w:cs="Tahoma"/>
                <w:sz w:val="24"/>
                <w:szCs w:val="24"/>
                <w:lang w:val="fr-FR"/>
              </w:rPr>
              <w:t xml:space="preserve"> $10.71</w:t>
            </w:r>
          </w:p>
        </w:tc>
        <w:tc>
          <w:tcPr>
            <w:tcW w:w="1891" w:type="dxa"/>
            <w:vAlign w:val="bottom"/>
          </w:tcPr>
          <w:p w14:paraId="3E647DCF" w14:textId="4AEE38DB" w:rsidR="00F51D08" w:rsidRPr="00CB22C7" w:rsidRDefault="00F51D08" w:rsidP="0094148E">
            <w:pPr>
              <w:jc w:val="both"/>
              <w:rPr>
                <w:rFonts w:ascii="Tahoma" w:hAnsi="Tahoma" w:cs="Tahoma"/>
                <w:sz w:val="24"/>
                <w:szCs w:val="24"/>
              </w:rPr>
            </w:pPr>
            <w:r w:rsidRPr="00CB22C7">
              <w:rPr>
                <w:rFonts w:ascii="Tahoma" w:eastAsia="Calibri" w:hAnsi="Tahoma" w:cs="Tahoma"/>
                <w:b/>
                <w:sz w:val="24"/>
                <w:szCs w:val="24"/>
                <w:lang w:val="fr-FR"/>
              </w:rPr>
              <w:t>USD $96.43</w:t>
            </w:r>
          </w:p>
        </w:tc>
      </w:tr>
      <w:tr w:rsidR="00F51D08" w:rsidRPr="00CB22C7" w14:paraId="1E514CC9" w14:textId="77777777" w:rsidTr="004C6914">
        <w:tc>
          <w:tcPr>
            <w:tcW w:w="3528" w:type="dxa"/>
            <w:vAlign w:val="center"/>
          </w:tcPr>
          <w:p w14:paraId="263A91D4" w14:textId="0C35F7DC" w:rsidR="00F51D08" w:rsidRPr="00CB22C7" w:rsidRDefault="00F51D08" w:rsidP="0094148E">
            <w:pPr>
              <w:jc w:val="both"/>
              <w:rPr>
                <w:rFonts w:ascii="Tahoma" w:eastAsia="Calibri" w:hAnsi="Tahoma" w:cs="Tahoma"/>
                <w:sz w:val="24"/>
                <w:szCs w:val="24"/>
              </w:rPr>
            </w:pPr>
            <w:r w:rsidRPr="00CB22C7">
              <w:rPr>
                <w:rFonts w:ascii="Tahoma" w:eastAsia="Calibri" w:hAnsi="Tahoma" w:cs="Tahoma"/>
                <w:b/>
                <w:sz w:val="24"/>
                <w:szCs w:val="24"/>
                <w:lang w:val="fr-FR"/>
              </w:rPr>
              <w:t xml:space="preserve">Local </w:t>
            </w:r>
            <w:proofErr w:type="spellStart"/>
            <w:r w:rsidRPr="00CB22C7">
              <w:rPr>
                <w:rFonts w:ascii="Tahoma" w:eastAsia="Calibri" w:hAnsi="Tahoma" w:cs="Tahoma"/>
                <w:b/>
                <w:sz w:val="24"/>
                <w:szCs w:val="24"/>
                <w:lang w:val="fr-FR"/>
              </w:rPr>
              <w:t>conference</w:t>
            </w:r>
            <w:proofErr w:type="spellEnd"/>
            <w:r w:rsidRPr="00CB22C7">
              <w:rPr>
                <w:rFonts w:ascii="Tahoma" w:eastAsia="Calibri" w:hAnsi="Tahoma" w:cs="Tahoma"/>
                <w:b/>
                <w:sz w:val="24"/>
                <w:szCs w:val="24"/>
                <w:lang w:val="fr-FR"/>
              </w:rPr>
              <w:t xml:space="preserve"> </w:t>
            </w:r>
            <w:proofErr w:type="spellStart"/>
            <w:r w:rsidRPr="00CB22C7">
              <w:rPr>
                <w:rFonts w:ascii="Tahoma" w:eastAsia="Calibri" w:hAnsi="Tahoma" w:cs="Tahoma"/>
                <w:b/>
                <w:sz w:val="24"/>
                <w:szCs w:val="24"/>
                <w:lang w:val="fr-FR"/>
              </w:rPr>
              <w:t>logistics</w:t>
            </w:r>
            <w:proofErr w:type="spellEnd"/>
            <w:r w:rsidRPr="00CB22C7">
              <w:rPr>
                <w:rFonts w:ascii="Tahoma" w:eastAsia="Calibri" w:hAnsi="Tahoma" w:cs="Tahoma"/>
                <w:b/>
                <w:sz w:val="24"/>
                <w:szCs w:val="24"/>
                <w:lang w:val="fr-FR"/>
              </w:rPr>
              <w:t xml:space="preserve"> </w:t>
            </w:r>
          </w:p>
        </w:tc>
        <w:tc>
          <w:tcPr>
            <w:tcW w:w="1620" w:type="dxa"/>
            <w:vAlign w:val="bottom"/>
          </w:tcPr>
          <w:p w14:paraId="2FF941F7" w14:textId="77777777" w:rsidR="00F51D08" w:rsidRPr="00CB22C7" w:rsidRDefault="00F51D08" w:rsidP="0094148E">
            <w:pPr>
              <w:jc w:val="both"/>
              <w:rPr>
                <w:rFonts w:ascii="Tahoma" w:eastAsia="Calibri" w:hAnsi="Tahoma" w:cs="Tahoma"/>
                <w:sz w:val="24"/>
                <w:szCs w:val="24"/>
                <w:lang w:val="fr-FR"/>
              </w:rPr>
            </w:pPr>
          </w:p>
        </w:tc>
        <w:tc>
          <w:tcPr>
            <w:tcW w:w="1350" w:type="dxa"/>
            <w:vAlign w:val="bottom"/>
          </w:tcPr>
          <w:p w14:paraId="0864734E" w14:textId="77777777" w:rsidR="00F51D08" w:rsidRPr="00CB22C7" w:rsidRDefault="00F51D08" w:rsidP="0094148E">
            <w:pPr>
              <w:jc w:val="both"/>
              <w:rPr>
                <w:rFonts w:ascii="Tahoma" w:eastAsia="Calibri" w:hAnsi="Tahoma" w:cs="Tahoma"/>
                <w:sz w:val="24"/>
                <w:szCs w:val="24"/>
                <w:lang w:val="fr-FR"/>
              </w:rPr>
            </w:pPr>
          </w:p>
        </w:tc>
        <w:tc>
          <w:tcPr>
            <w:tcW w:w="1187" w:type="dxa"/>
            <w:vAlign w:val="bottom"/>
          </w:tcPr>
          <w:p w14:paraId="10A83142" w14:textId="77777777" w:rsidR="00F51D08" w:rsidRPr="00CB22C7" w:rsidRDefault="00F51D08" w:rsidP="0094148E">
            <w:pPr>
              <w:jc w:val="both"/>
              <w:rPr>
                <w:rFonts w:ascii="Tahoma" w:eastAsia="Calibri" w:hAnsi="Tahoma" w:cs="Tahoma"/>
                <w:b/>
                <w:sz w:val="24"/>
                <w:szCs w:val="24"/>
                <w:lang w:val="fr-FR"/>
              </w:rPr>
            </w:pPr>
          </w:p>
        </w:tc>
        <w:tc>
          <w:tcPr>
            <w:tcW w:w="1891" w:type="dxa"/>
            <w:vAlign w:val="bottom"/>
          </w:tcPr>
          <w:p w14:paraId="1F76741D" w14:textId="77777777" w:rsidR="00F51D08" w:rsidRPr="00CB22C7" w:rsidRDefault="00F51D08" w:rsidP="0094148E">
            <w:pPr>
              <w:jc w:val="both"/>
              <w:rPr>
                <w:rFonts w:ascii="Tahoma" w:eastAsia="Calibri" w:hAnsi="Tahoma" w:cs="Tahoma"/>
                <w:b/>
                <w:sz w:val="24"/>
                <w:szCs w:val="24"/>
                <w:lang w:val="fr-FR"/>
              </w:rPr>
            </w:pPr>
          </w:p>
        </w:tc>
      </w:tr>
      <w:tr w:rsidR="00F51D08" w:rsidRPr="00CB22C7" w14:paraId="4B0C272F" w14:textId="77777777" w:rsidTr="004C6914">
        <w:tc>
          <w:tcPr>
            <w:tcW w:w="3528" w:type="dxa"/>
            <w:vAlign w:val="center"/>
          </w:tcPr>
          <w:p w14:paraId="77A3B1FD" w14:textId="4673D831" w:rsidR="00F51D08" w:rsidRPr="00CB22C7" w:rsidRDefault="00F51D08" w:rsidP="0094148E">
            <w:pPr>
              <w:jc w:val="both"/>
              <w:rPr>
                <w:rFonts w:ascii="Tahoma" w:eastAsia="Calibri" w:hAnsi="Tahoma" w:cs="Tahoma"/>
                <w:b/>
                <w:sz w:val="24"/>
                <w:szCs w:val="24"/>
                <w:lang w:val="fr-FR"/>
              </w:rPr>
            </w:pPr>
            <w:proofErr w:type="spellStart"/>
            <w:r w:rsidRPr="00CB22C7">
              <w:rPr>
                <w:rFonts w:ascii="Tahoma" w:eastAsia="Calibri" w:hAnsi="Tahoma" w:cs="Tahoma"/>
                <w:sz w:val="24"/>
                <w:szCs w:val="24"/>
                <w:lang w:val="fr-FR"/>
              </w:rPr>
              <w:t>Renting</w:t>
            </w:r>
            <w:proofErr w:type="spellEnd"/>
            <w:r w:rsidRPr="00CB22C7">
              <w:rPr>
                <w:rFonts w:ascii="Tahoma" w:eastAsia="Calibri" w:hAnsi="Tahoma" w:cs="Tahoma"/>
                <w:sz w:val="24"/>
                <w:szCs w:val="24"/>
                <w:lang w:val="fr-FR"/>
              </w:rPr>
              <w:t xml:space="preserve"> </w:t>
            </w:r>
            <w:proofErr w:type="spellStart"/>
            <w:r w:rsidRPr="00CB22C7">
              <w:rPr>
                <w:rFonts w:ascii="Tahoma" w:eastAsia="Calibri" w:hAnsi="Tahoma" w:cs="Tahoma"/>
                <w:sz w:val="24"/>
                <w:szCs w:val="24"/>
                <w:lang w:val="fr-FR"/>
              </w:rPr>
              <w:t>Conference</w:t>
            </w:r>
            <w:proofErr w:type="spellEnd"/>
            <w:r w:rsidRPr="00CB22C7">
              <w:rPr>
                <w:rFonts w:ascii="Tahoma" w:eastAsia="Calibri" w:hAnsi="Tahoma" w:cs="Tahoma"/>
                <w:sz w:val="24"/>
                <w:szCs w:val="24"/>
                <w:lang w:val="fr-FR"/>
              </w:rPr>
              <w:t xml:space="preserve"> Hall</w:t>
            </w:r>
          </w:p>
        </w:tc>
        <w:tc>
          <w:tcPr>
            <w:tcW w:w="1620" w:type="dxa"/>
            <w:vAlign w:val="bottom"/>
          </w:tcPr>
          <w:p w14:paraId="5DF0262D" w14:textId="6539A5D1" w:rsidR="00F51D08" w:rsidRPr="00CB22C7" w:rsidRDefault="00F51D08"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c>
          <w:tcPr>
            <w:tcW w:w="1350" w:type="dxa"/>
            <w:vAlign w:val="bottom"/>
          </w:tcPr>
          <w:p w14:paraId="60F58282" w14:textId="77777777" w:rsidR="00F51D08" w:rsidRPr="00CB22C7" w:rsidRDefault="00F51D08" w:rsidP="0094148E">
            <w:pPr>
              <w:jc w:val="both"/>
              <w:rPr>
                <w:rFonts w:ascii="Tahoma" w:eastAsia="Calibri" w:hAnsi="Tahoma" w:cs="Tahoma"/>
                <w:sz w:val="24"/>
                <w:szCs w:val="24"/>
                <w:lang w:val="fr-FR"/>
              </w:rPr>
            </w:pPr>
          </w:p>
        </w:tc>
        <w:tc>
          <w:tcPr>
            <w:tcW w:w="1187" w:type="dxa"/>
            <w:vAlign w:val="bottom"/>
          </w:tcPr>
          <w:p w14:paraId="459CA039" w14:textId="6F9B30D8" w:rsidR="00F51D08" w:rsidRPr="00CB22C7" w:rsidRDefault="00F51D08" w:rsidP="0094148E">
            <w:pPr>
              <w:jc w:val="both"/>
              <w:rPr>
                <w:rFonts w:ascii="Tahoma" w:eastAsia="Calibri" w:hAnsi="Tahoma" w:cs="Tahoma"/>
                <w:b/>
                <w:sz w:val="24"/>
                <w:szCs w:val="24"/>
                <w:lang w:val="fr-FR"/>
              </w:rPr>
            </w:pPr>
            <w:r w:rsidRPr="00CB22C7">
              <w:rPr>
                <w:rFonts w:ascii="Tahoma" w:eastAsia="Calibri" w:hAnsi="Tahoma" w:cs="Tahoma"/>
                <w:sz w:val="24"/>
                <w:szCs w:val="24"/>
                <w:lang w:val="fr-FR"/>
              </w:rPr>
              <w:t>-</w:t>
            </w:r>
          </w:p>
        </w:tc>
        <w:tc>
          <w:tcPr>
            <w:tcW w:w="1891" w:type="dxa"/>
            <w:vAlign w:val="bottom"/>
          </w:tcPr>
          <w:p w14:paraId="24BB933C" w14:textId="2FADBA38" w:rsidR="00F51D08" w:rsidRPr="00CB22C7" w:rsidRDefault="00F51D08" w:rsidP="0094148E">
            <w:pPr>
              <w:jc w:val="both"/>
              <w:rPr>
                <w:rFonts w:ascii="Tahoma" w:eastAsia="Calibri" w:hAnsi="Tahoma" w:cs="Tahoma"/>
                <w:b/>
                <w:sz w:val="24"/>
                <w:szCs w:val="24"/>
                <w:lang w:val="fr-FR"/>
              </w:rPr>
            </w:pPr>
            <w:r w:rsidRPr="00CB22C7">
              <w:rPr>
                <w:rFonts w:ascii="Tahoma" w:eastAsia="Calibri" w:hAnsi="Tahoma" w:cs="Tahoma"/>
                <w:sz w:val="24"/>
                <w:szCs w:val="24"/>
                <w:lang w:val="fr-FR"/>
              </w:rPr>
              <w:t>-</w:t>
            </w:r>
          </w:p>
        </w:tc>
      </w:tr>
      <w:tr w:rsidR="00F51D08" w:rsidRPr="00CB22C7" w14:paraId="17B7A509" w14:textId="77777777" w:rsidTr="004C6914">
        <w:tc>
          <w:tcPr>
            <w:tcW w:w="3528" w:type="dxa"/>
            <w:vAlign w:val="center"/>
          </w:tcPr>
          <w:p w14:paraId="769DEB60" w14:textId="3ED0CF69" w:rsidR="00F51D08" w:rsidRPr="00CB22C7" w:rsidRDefault="00F51D08"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 xml:space="preserve">Local media </w:t>
            </w:r>
            <w:proofErr w:type="spellStart"/>
            <w:r w:rsidRPr="00CB22C7">
              <w:rPr>
                <w:rFonts w:ascii="Tahoma" w:eastAsia="Calibri" w:hAnsi="Tahoma" w:cs="Tahoma"/>
                <w:sz w:val="24"/>
                <w:szCs w:val="24"/>
                <w:lang w:val="fr-FR"/>
              </w:rPr>
              <w:t>coverage</w:t>
            </w:r>
            <w:proofErr w:type="spellEnd"/>
            <w:r w:rsidRPr="00CB22C7">
              <w:rPr>
                <w:rFonts w:ascii="Tahoma" w:eastAsia="Calibri" w:hAnsi="Tahoma" w:cs="Tahoma"/>
                <w:sz w:val="24"/>
                <w:szCs w:val="24"/>
                <w:lang w:val="fr-FR"/>
              </w:rPr>
              <w:t xml:space="preserve"> (</w:t>
            </w:r>
            <w:proofErr w:type="spellStart"/>
            <w:r w:rsidRPr="00CB22C7">
              <w:rPr>
                <w:rFonts w:ascii="Tahoma" w:eastAsia="Calibri" w:hAnsi="Tahoma" w:cs="Tahoma"/>
                <w:i/>
                <w:sz w:val="24"/>
                <w:szCs w:val="24"/>
                <w:lang w:val="fr-FR"/>
              </w:rPr>
              <w:t>lumpsum</w:t>
            </w:r>
            <w:proofErr w:type="spellEnd"/>
            <w:r w:rsidRPr="00CB22C7">
              <w:rPr>
                <w:rFonts w:ascii="Tahoma" w:eastAsia="Calibri" w:hAnsi="Tahoma" w:cs="Tahoma"/>
                <w:sz w:val="24"/>
                <w:szCs w:val="24"/>
                <w:lang w:val="fr-FR"/>
              </w:rPr>
              <w:t>)</w:t>
            </w:r>
          </w:p>
        </w:tc>
        <w:tc>
          <w:tcPr>
            <w:tcW w:w="1620" w:type="dxa"/>
            <w:vAlign w:val="bottom"/>
          </w:tcPr>
          <w:p w14:paraId="235BA96E" w14:textId="6BB1B760" w:rsidR="00F51D08" w:rsidRPr="00CB22C7" w:rsidRDefault="00F51D08"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c>
          <w:tcPr>
            <w:tcW w:w="1350" w:type="dxa"/>
            <w:vAlign w:val="bottom"/>
          </w:tcPr>
          <w:p w14:paraId="0E7F95A4" w14:textId="1BD4BB9D" w:rsidR="00F51D08" w:rsidRPr="00CB22C7" w:rsidRDefault="00F51D08"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c>
          <w:tcPr>
            <w:tcW w:w="1187" w:type="dxa"/>
            <w:vAlign w:val="bottom"/>
          </w:tcPr>
          <w:p w14:paraId="4F9C5C4A" w14:textId="4B2E3280" w:rsidR="00F51D08" w:rsidRPr="00CB22C7" w:rsidRDefault="00F51D08"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c>
          <w:tcPr>
            <w:tcW w:w="1891" w:type="dxa"/>
            <w:vAlign w:val="bottom"/>
          </w:tcPr>
          <w:p w14:paraId="3C8D6710" w14:textId="465448BE" w:rsidR="00F51D08" w:rsidRPr="00CB22C7" w:rsidRDefault="00F51D08"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r>
      <w:tr w:rsidR="0039117F" w:rsidRPr="00CB22C7" w14:paraId="4783D8CA" w14:textId="77777777" w:rsidTr="004C6914">
        <w:tc>
          <w:tcPr>
            <w:tcW w:w="3528" w:type="dxa"/>
            <w:vAlign w:val="center"/>
          </w:tcPr>
          <w:p w14:paraId="2F6210ED" w14:textId="73394670" w:rsidR="0039117F" w:rsidRPr="00CB22C7" w:rsidRDefault="0039117F" w:rsidP="0094148E">
            <w:pPr>
              <w:jc w:val="both"/>
              <w:rPr>
                <w:rFonts w:ascii="Tahoma" w:eastAsia="Calibri" w:hAnsi="Tahoma" w:cs="Tahoma"/>
                <w:sz w:val="24"/>
                <w:szCs w:val="24"/>
                <w:lang w:val="fr-FR"/>
              </w:rPr>
            </w:pPr>
            <w:proofErr w:type="spellStart"/>
            <w:r w:rsidRPr="00CB22C7">
              <w:rPr>
                <w:rFonts w:ascii="Tahoma" w:eastAsia="Calibri" w:hAnsi="Tahoma" w:cs="Tahoma"/>
                <w:sz w:val="24"/>
                <w:szCs w:val="24"/>
                <w:lang w:val="fr-FR"/>
              </w:rPr>
              <w:t>Refreshment</w:t>
            </w:r>
            <w:proofErr w:type="spellEnd"/>
            <w:r w:rsidRPr="00CB22C7">
              <w:rPr>
                <w:rFonts w:ascii="Tahoma" w:eastAsia="Calibri" w:hAnsi="Tahoma" w:cs="Tahoma"/>
                <w:sz w:val="24"/>
                <w:szCs w:val="24"/>
                <w:lang w:val="fr-FR"/>
              </w:rPr>
              <w:t xml:space="preserve"> &amp; </w:t>
            </w:r>
            <w:proofErr w:type="spellStart"/>
            <w:r w:rsidRPr="00CB22C7">
              <w:rPr>
                <w:rFonts w:ascii="Tahoma" w:eastAsia="Calibri" w:hAnsi="Tahoma" w:cs="Tahoma"/>
                <w:sz w:val="24"/>
                <w:szCs w:val="24"/>
                <w:lang w:val="fr-FR"/>
              </w:rPr>
              <w:t>Beverage</w:t>
            </w:r>
            <w:proofErr w:type="spellEnd"/>
            <w:r w:rsidRPr="00CB22C7">
              <w:rPr>
                <w:rFonts w:ascii="Tahoma" w:eastAsia="Calibri" w:hAnsi="Tahoma" w:cs="Tahoma"/>
                <w:sz w:val="24"/>
                <w:szCs w:val="24"/>
                <w:lang w:val="fr-FR"/>
              </w:rPr>
              <w:t xml:space="preserve"> </w:t>
            </w:r>
          </w:p>
        </w:tc>
        <w:tc>
          <w:tcPr>
            <w:tcW w:w="1620" w:type="dxa"/>
            <w:vAlign w:val="bottom"/>
          </w:tcPr>
          <w:p w14:paraId="60301F8C" w14:textId="619CE605"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27 pers</w:t>
            </w:r>
            <w:r w:rsidR="00767128" w:rsidRPr="00CB22C7">
              <w:rPr>
                <w:rFonts w:ascii="Tahoma" w:eastAsia="Calibri" w:hAnsi="Tahoma" w:cs="Tahoma"/>
                <w:sz w:val="24"/>
                <w:szCs w:val="24"/>
                <w:lang w:val="fr-FR"/>
              </w:rPr>
              <w:t>ons</w:t>
            </w:r>
            <w:r w:rsidRPr="00CB22C7">
              <w:rPr>
                <w:rFonts w:ascii="Tahoma" w:eastAsia="Calibri" w:hAnsi="Tahoma" w:cs="Tahoma"/>
                <w:sz w:val="24"/>
                <w:szCs w:val="24"/>
                <w:lang w:val="fr-FR"/>
              </w:rPr>
              <w:t xml:space="preserve">  </w:t>
            </w:r>
          </w:p>
        </w:tc>
        <w:tc>
          <w:tcPr>
            <w:tcW w:w="1350" w:type="dxa"/>
            <w:vAlign w:val="bottom"/>
          </w:tcPr>
          <w:p w14:paraId="31373AB1" w14:textId="582BFF0B"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 xml:space="preserve">1 </w:t>
            </w:r>
            <w:proofErr w:type="spellStart"/>
            <w:r w:rsidRPr="00CB22C7">
              <w:rPr>
                <w:rFonts w:ascii="Tahoma" w:eastAsia="Calibri" w:hAnsi="Tahoma" w:cs="Tahoma"/>
                <w:sz w:val="24"/>
                <w:szCs w:val="24"/>
                <w:lang w:val="fr-FR"/>
              </w:rPr>
              <w:t>day</w:t>
            </w:r>
            <w:proofErr w:type="spellEnd"/>
          </w:p>
        </w:tc>
        <w:tc>
          <w:tcPr>
            <w:tcW w:w="1187" w:type="dxa"/>
            <w:vAlign w:val="bottom"/>
          </w:tcPr>
          <w:p w14:paraId="2ED3634E" w14:textId="2AE434AB"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c>
          <w:tcPr>
            <w:tcW w:w="1891" w:type="dxa"/>
            <w:vAlign w:val="bottom"/>
          </w:tcPr>
          <w:p w14:paraId="7E957A5A" w14:textId="0FC55EA3"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330</w:t>
            </w:r>
          </w:p>
        </w:tc>
      </w:tr>
      <w:tr w:rsidR="0039117F" w:rsidRPr="00CB22C7" w14:paraId="6A52B37A" w14:textId="77777777" w:rsidTr="004C6914">
        <w:tc>
          <w:tcPr>
            <w:tcW w:w="3528" w:type="dxa"/>
            <w:vAlign w:val="center"/>
          </w:tcPr>
          <w:p w14:paraId="44647400" w14:textId="21CC56E1" w:rsidR="0039117F" w:rsidRPr="00CB22C7" w:rsidRDefault="0039117F" w:rsidP="0094148E">
            <w:pPr>
              <w:jc w:val="both"/>
              <w:rPr>
                <w:rFonts w:ascii="Tahoma" w:eastAsia="Calibri" w:hAnsi="Tahoma" w:cs="Tahoma"/>
                <w:sz w:val="24"/>
                <w:szCs w:val="24"/>
                <w:lang w:val="fr-FR"/>
              </w:rPr>
            </w:pPr>
            <w:proofErr w:type="spellStart"/>
            <w:r w:rsidRPr="00CB22C7">
              <w:rPr>
                <w:rFonts w:ascii="Tahoma" w:eastAsia="Calibri" w:hAnsi="Tahoma" w:cs="Tahoma"/>
                <w:sz w:val="24"/>
                <w:szCs w:val="24"/>
                <w:lang w:val="fr-FR"/>
              </w:rPr>
              <w:t>Banners</w:t>
            </w:r>
            <w:proofErr w:type="spellEnd"/>
          </w:p>
        </w:tc>
        <w:tc>
          <w:tcPr>
            <w:tcW w:w="1620" w:type="dxa"/>
            <w:vAlign w:val="bottom"/>
          </w:tcPr>
          <w:p w14:paraId="5CC30A47" w14:textId="372DAA0A"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c>
          <w:tcPr>
            <w:tcW w:w="1350" w:type="dxa"/>
            <w:vAlign w:val="bottom"/>
          </w:tcPr>
          <w:p w14:paraId="416E1D4F" w14:textId="6DE1133A"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c>
          <w:tcPr>
            <w:tcW w:w="1187" w:type="dxa"/>
            <w:vAlign w:val="bottom"/>
          </w:tcPr>
          <w:p w14:paraId="38673F89" w14:textId="6EAB90DA"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c>
          <w:tcPr>
            <w:tcW w:w="1891" w:type="dxa"/>
            <w:vAlign w:val="bottom"/>
          </w:tcPr>
          <w:p w14:paraId="6BFD2A75" w14:textId="46E0F3E8"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r>
      <w:tr w:rsidR="0039117F" w:rsidRPr="00CB22C7" w14:paraId="1E15CAC6" w14:textId="77777777" w:rsidTr="004C6914">
        <w:tc>
          <w:tcPr>
            <w:tcW w:w="3528" w:type="dxa"/>
            <w:vAlign w:val="center"/>
          </w:tcPr>
          <w:p w14:paraId="5A5B7361" w14:textId="3EF9D6BC" w:rsidR="0039117F" w:rsidRPr="00CB22C7" w:rsidRDefault="0039117F" w:rsidP="0094148E">
            <w:pPr>
              <w:jc w:val="both"/>
              <w:rPr>
                <w:rFonts w:ascii="Tahoma" w:eastAsia="Calibri" w:hAnsi="Tahoma" w:cs="Tahoma"/>
                <w:sz w:val="24"/>
                <w:szCs w:val="24"/>
                <w:lang w:val="fr-FR"/>
              </w:rPr>
            </w:pPr>
            <w:proofErr w:type="spellStart"/>
            <w:r w:rsidRPr="00CB22C7">
              <w:rPr>
                <w:rFonts w:ascii="Tahoma" w:eastAsia="Calibri" w:hAnsi="Tahoma" w:cs="Tahoma"/>
                <w:sz w:val="24"/>
                <w:szCs w:val="24"/>
                <w:lang w:val="fr-FR"/>
              </w:rPr>
              <w:t>Renting</w:t>
            </w:r>
            <w:proofErr w:type="spellEnd"/>
            <w:r w:rsidRPr="00CB22C7">
              <w:rPr>
                <w:rFonts w:ascii="Tahoma" w:eastAsia="Calibri" w:hAnsi="Tahoma" w:cs="Tahoma"/>
                <w:sz w:val="24"/>
                <w:szCs w:val="24"/>
                <w:lang w:val="fr-FR"/>
              </w:rPr>
              <w:t xml:space="preserve"> of </w:t>
            </w:r>
            <w:proofErr w:type="spellStart"/>
            <w:r w:rsidRPr="00CB22C7">
              <w:rPr>
                <w:rFonts w:ascii="Tahoma" w:eastAsia="Calibri" w:hAnsi="Tahoma" w:cs="Tahoma"/>
                <w:sz w:val="24"/>
                <w:szCs w:val="24"/>
                <w:lang w:val="fr-FR"/>
              </w:rPr>
              <w:t>Video</w:t>
            </w:r>
            <w:proofErr w:type="spellEnd"/>
            <w:r w:rsidRPr="00CB22C7">
              <w:rPr>
                <w:rFonts w:ascii="Tahoma" w:eastAsia="Calibri" w:hAnsi="Tahoma" w:cs="Tahoma"/>
                <w:sz w:val="24"/>
                <w:szCs w:val="24"/>
                <w:lang w:val="fr-FR"/>
              </w:rPr>
              <w:t xml:space="preserve"> </w:t>
            </w:r>
            <w:proofErr w:type="spellStart"/>
            <w:r w:rsidRPr="00CB22C7">
              <w:rPr>
                <w:rFonts w:ascii="Tahoma" w:eastAsia="Calibri" w:hAnsi="Tahoma" w:cs="Tahoma"/>
                <w:sz w:val="24"/>
                <w:szCs w:val="24"/>
                <w:lang w:val="fr-FR"/>
              </w:rPr>
              <w:t>Projector</w:t>
            </w:r>
            <w:proofErr w:type="spellEnd"/>
          </w:p>
        </w:tc>
        <w:tc>
          <w:tcPr>
            <w:tcW w:w="1620" w:type="dxa"/>
            <w:vAlign w:val="bottom"/>
          </w:tcPr>
          <w:p w14:paraId="01663180" w14:textId="11AFC0C4"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c>
          <w:tcPr>
            <w:tcW w:w="1350" w:type="dxa"/>
            <w:vAlign w:val="bottom"/>
          </w:tcPr>
          <w:p w14:paraId="4885A622" w14:textId="77777777" w:rsidR="0039117F" w:rsidRPr="00CB22C7" w:rsidRDefault="0039117F" w:rsidP="0094148E">
            <w:pPr>
              <w:jc w:val="both"/>
              <w:rPr>
                <w:rFonts w:ascii="Tahoma" w:eastAsia="Calibri" w:hAnsi="Tahoma" w:cs="Tahoma"/>
                <w:sz w:val="24"/>
                <w:szCs w:val="24"/>
                <w:lang w:val="fr-FR"/>
              </w:rPr>
            </w:pPr>
          </w:p>
        </w:tc>
        <w:tc>
          <w:tcPr>
            <w:tcW w:w="1187" w:type="dxa"/>
            <w:vAlign w:val="bottom"/>
          </w:tcPr>
          <w:p w14:paraId="4A434DC1" w14:textId="1E82EA35"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sz w:val="24"/>
                <w:szCs w:val="24"/>
                <w:lang w:val="fr-FR"/>
              </w:rPr>
              <w:t>-</w:t>
            </w:r>
          </w:p>
        </w:tc>
        <w:tc>
          <w:tcPr>
            <w:tcW w:w="1891" w:type="dxa"/>
            <w:vAlign w:val="bottom"/>
          </w:tcPr>
          <w:p w14:paraId="130ABD88" w14:textId="77777777" w:rsidR="0039117F" w:rsidRPr="00CB22C7" w:rsidRDefault="0039117F" w:rsidP="0094148E">
            <w:pPr>
              <w:jc w:val="both"/>
              <w:rPr>
                <w:rFonts w:ascii="Tahoma" w:eastAsia="Calibri" w:hAnsi="Tahoma" w:cs="Tahoma"/>
                <w:sz w:val="24"/>
                <w:szCs w:val="24"/>
                <w:lang w:val="fr-FR"/>
              </w:rPr>
            </w:pPr>
          </w:p>
        </w:tc>
      </w:tr>
      <w:tr w:rsidR="0039117F" w:rsidRPr="00CB22C7" w14:paraId="11E04D54" w14:textId="77777777" w:rsidTr="00035A46">
        <w:tc>
          <w:tcPr>
            <w:tcW w:w="3528" w:type="dxa"/>
            <w:vAlign w:val="center"/>
          </w:tcPr>
          <w:p w14:paraId="36954DE2" w14:textId="1F5FC647"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b/>
                <w:sz w:val="24"/>
                <w:szCs w:val="24"/>
              </w:rPr>
              <w:t>Sub-Total-Conference Logistics</w:t>
            </w:r>
          </w:p>
        </w:tc>
        <w:tc>
          <w:tcPr>
            <w:tcW w:w="1620" w:type="dxa"/>
          </w:tcPr>
          <w:p w14:paraId="18D9ADB9" w14:textId="77777777" w:rsidR="0039117F" w:rsidRPr="00CB22C7" w:rsidRDefault="0039117F" w:rsidP="0094148E">
            <w:pPr>
              <w:jc w:val="both"/>
              <w:rPr>
                <w:rFonts w:ascii="Tahoma" w:eastAsia="Calibri" w:hAnsi="Tahoma" w:cs="Tahoma"/>
                <w:sz w:val="24"/>
                <w:szCs w:val="24"/>
                <w:lang w:val="fr-FR"/>
              </w:rPr>
            </w:pPr>
          </w:p>
        </w:tc>
        <w:tc>
          <w:tcPr>
            <w:tcW w:w="1350" w:type="dxa"/>
            <w:vAlign w:val="bottom"/>
          </w:tcPr>
          <w:p w14:paraId="71EA44C8" w14:textId="77777777" w:rsidR="0039117F" w:rsidRPr="00CB22C7" w:rsidRDefault="0039117F" w:rsidP="0094148E">
            <w:pPr>
              <w:jc w:val="both"/>
              <w:rPr>
                <w:rFonts w:ascii="Tahoma" w:eastAsia="Calibri" w:hAnsi="Tahoma" w:cs="Tahoma"/>
                <w:sz w:val="24"/>
                <w:szCs w:val="24"/>
                <w:lang w:val="fr-FR"/>
              </w:rPr>
            </w:pPr>
          </w:p>
        </w:tc>
        <w:tc>
          <w:tcPr>
            <w:tcW w:w="1187" w:type="dxa"/>
            <w:vAlign w:val="bottom"/>
          </w:tcPr>
          <w:p w14:paraId="435D9DCC" w14:textId="77777777" w:rsidR="0039117F" w:rsidRPr="00CB22C7" w:rsidRDefault="0039117F" w:rsidP="0094148E">
            <w:pPr>
              <w:jc w:val="both"/>
              <w:rPr>
                <w:rFonts w:ascii="Tahoma" w:eastAsia="Calibri" w:hAnsi="Tahoma" w:cs="Tahoma"/>
                <w:sz w:val="24"/>
                <w:szCs w:val="24"/>
                <w:lang w:val="fr-FR"/>
              </w:rPr>
            </w:pPr>
          </w:p>
        </w:tc>
        <w:tc>
          <w:tcPr>
            <w:tcW w:w="1891" w:type="dxa"/>
            <w:vAlign w:val="bottom"/>
          </w:tcPr>
          <w:p w14:paraId="797B7FBC" w14:textId="38464F29" w:rsidR="0039117F" w:rsidRPr="00CB22C7" w:rsidRDefault="0039117F" w:rsidP="0094148E">
            <w:pPr>
              <w:jc w:val="both"/>
              <w:rPr>
                <w:rFonts w:ascii="Tahoma" w:eastAsia="Calibri" w:hAnsi="Tahoma" w:cs="Tahoma"/>
                <w:sz w:val="24"/>
                <w:szCs w:val="24"/>
                <w:lang w:val="fr-FR"/>
              </w:rPr>
            </w:pPr>
            <w:r w:rsidRPr="00CB22C7">
              <w:rPr>
                <w:rFonts w:ascii="Tahoma" w:eastAsia="Calibri" w:hAnsi="Tahoma" w:cs="Tahoma"/>
                <w:b/>
                <w:sz w:val="24"/>
                <w:szCs w:val="24"/>
              </w:rPr>
              <w:t>$330</w:t>
            </w:r>
          </w:p>
        </w:tc>
      </w:tr>
      <w:tr w:rsidR="0039117F" w:rsidRPr="00CB22C7" w14:paraId="46E8879C" w14:textId="77777777" w:rsidTr="00035A46">
        <w:tc>
          <w:tcPr>
            <w:tcW w:w="3528" w:type="dxa"/>
            <w:vAlign w:val="center"/>
          </w:tcPr>
          <w:p w14:paraId="6DC9F246" w14:textId="6B7CA311" w:rsidR="0039117F" w:rsidRPr="00CB22C7" w:rsidRDefault="0039117F" w:rsidP="0094148E">
            <w:pPr>
              <w:jc w:val="both"/>
              <w:rPr>
                <w:rFonts w:ascii="Tahoma" w:eastAsia="Calibri" w:hAnsi="Tahoma" w:cs="Tahoma"/>
                <w:b/>
                <w:sz w:val="24"/>
                <w:szCs w:val="24"/>
              </w:rPr>
            </w:pPr>
            <w:r w:rsidRPr="00CB22C7">
              <w:rPr>
                <w:rFonts w:ascii="Tahoma" w:eastAsia="Calibri" w:hAnsi="Tahoma" w:cs="Tahoma"/>
                <w:b/>
                <w:sz w:val="24"/>
                <w:szCs w:val="24"/>
              </w:rPr>
              <w:t>Total FDA pre-financing Support</w:t>
            </w:r>
          </w:p>
        </w:tc>
        <w:tc>
          <w:tcPr>
            <w:tcW w:w="1620" w:type="dxa"/>
          </w:tcPr>
          <w:p w14:paraId="7760605C" w14:textId="77777777" w:rsidR="0039117F" w:rsidRPr="00CB22C7" w:rsidRDefault="0039117F" w:rsidP="0094148E">
            <w:pPr>
              <w:jc w:val="both"/>
              <w:rPr>
                <w:rFonts w:ascii="Tahoma" w:eastAsia="Calibri" w:hAnsi="Tahoma" w:cs="Tahoma"/>
                <w:sz w:val="24"/>
                <w:szCs w:val="24"/>
              </w:rPr>
            </w:pPr>
          </w:p>
        </w:tc>
        <w:tc>
          <w:tcPr>
            <w:tcW w:w="1350" w:type="dxa"/>
            <w:vAlign w:val="bottom"/>
          </w:tcPr>
          <w:p w14:paraId="475DB038" w14:textId="77777777" w:rsidR="0039117F" w:rsidRPr="00CB22C7" w:rsidRDefault="0039117F" w:rsidP="0094148E">
            <w:pPr>
              <w:jc w:val="both"/>
              <w:rPr>
                <w:rFonts w:ascii="Tahoma" w:eastAsia="Calibri" w:hAnsi="Tahoma" w:cs="Tahoma"/>
                <w:sz w:val="24"/>
                <w:szCs w:val="24"/>
              </w:rPr>
            </w:pPr>
          </w:p>
        </w:tc>
        <w:tc>
          <w:tcPr>
            <w:tcW w:w="1187" w:type="dxa"/>
            <w:vAlign w:val="bottom"/>
          </w:tcPr>
          <w:p w14:paraId="703E257D" w14:textId="77777777" w:rsidR="0039117F" w:rsidRPr="00CB22C7" w:rsidRDefault="0039117F" w:rsidP="0094148E">
            <w:pPr>
              <w:jc w:val="both"/>
              <w:rPr>
                <w:rFonts w:ascii="Tahoma" w:eastAsia="Calibri" w:hAnsi="Tahoma" w:cs="Tahoma"/>
                <w:sz w:val="24"/>
                <w:szCs w:val="24"/>
              </w:rPr>
            </w:pPr>
          </w:p>
        </w:tc>
        <w:tc>
          <w:tcPr>
            <w:tcW w:w="1891" w:type="dxa"/>
            <w:vAlign w:val="bottom"/>
          </w:tcPr>
          <w:p w14:paraId="1B3121C0" w14:textId="2788B79E" w:rsidR="0039117F" w:rsidRPr="00CB22C7" w:rsidRDefault="0039117F" w:rsidP="0094148E">
            <w:pPr>
              <w:jc w:val="both"/>
              <w:rPr>
                <w:rFonts w:ascii="Tahoma" w:eastAsia="Calibri" w:hAnsi="Tahoma" w:cs="Tahoma"/>
                <w:b/>
                <w:sz w:val="24"/>
                <w:szCs w:val="24"/>
              </w:rPr>
            </w:pPr>
            <w:r w:rsidRPr="00CB22C7">
              <w:rPr>
                <w:rFonts w:ascii="Tahoma" w:eastAsia="Calibri" w:hAnsi="Tahoma" w:cs="Tahoma"/>
                <w:b/>
                <w:sz w:val="24"/>
                <w:szCs w:val="24"/>
                <w:lang w:val="fr-FR"/>
              </w:rPr>
              <w:t>$426.43</w:t>
            </w:r>
          </w:p>
        </w:tc>
      </w:tr>
    </w:tbl>
    <w:p w14:paraId="7077846F" w14:textId="77777777" w:rsidR="00933C3D" w:rsidRPr="00CB22C7" w:rsidRDefault="00933C3D" w:rsidP="0094148E">
      <w:pPr>
        <w:jc w:val="both"/>
        <w:rPr>
          <w:rFonts w:ascii="Tahoma" w:eastAsia="Calibri" w:hAnsi="Tahoma" w:cs="Tahoma"/>
          <w:b/>
          <w:sz w:val="24"/>
          <w:szCs w:val="24"/>
          <w:u w:val="single"/>
          <w:lang w:val="en-GB"/>
        </w:rPr>
      </w:pPr>
    </w:p>
    <w:p w14:paraId="54C6F846" w14:textId="16E1D365" w:rsidR="00FB1D6F" w:rsidRPr="00CB22C7" w:rsidRDefault="0039117F" w:rsidP="0094148E">
      <w:pPr>
        <w:jc w:val="both"/>
        <w:rPr>
          <w:rFonts w:ascii="Tahoma" w:eastAsia="Calibri" w:hAnsi="Tahoma" w:cs="Tahoma"/>
          <w:b/>
          <w:sz w:val="24"/>
          <w:szCs w:val="24"/>
          <w:lang w:val="en-GB"/>
        </w:rPr>
      </w:pPr>
      <w:r w:rsidRPr="00CB22C7">
        <w:rPr>
          <w:rFonts w:ascii="Tahoma" w:eastAsia="Calibri" w:hAnsi="Tahoma" w:cs="Tahoma"/>
          <w:b/>
          <w:sz w:val="24"/>
          <w:szCs w:val="24"/>
          <w:u w:val="single"/>
          <w:lang w:val="en-GB"/>
        </w:rPr>
        <w:t>Financial Report</w:t>
      </w:r>
      <w:r w:rsidRPr="00CB22C7">
        <w:rPr>
          <w:rFonts w:ascii="Tahoma" w:eastAsia="Calibri" w:hAnsi="Tahoma" w:cs="Tahoma"/>
          <w:b/>
          <w:sz w:val="24"/>
          <w:szCs w:val="24"/>
          <w:lang w:val="en-GB"/>
        </w:rPr>
        <w:t>: First MTC/Steering Committee Workshop of the MRU Ecosystem conservation International Water Resource Management Project</w:t>
      </w:r>
      <w:r w:rsidRPr="00CB22C7">
        <w:rPr>
          <w:rFonts w:ascii="Tahoma" w:eastAsia="Calibri" w:hAnsi="Tahoma" w:cs="Tahoma"/>
          <w:sz w:val="24"/>
          <w:szCs w:val="24"/>
          <w:lang w:val="en-GB"/>
        </w:rPr>
        <w:t xml:space="preserve">, </w:t>
      </w:r>
      <w:r w:rsidRPr="00CB22C7">
        <w:rPr>
          <w:rFonts w:ascii="Tahoma" w:eastAsia="Calibri" w:hAnsi="Tahoma" w:cs="Tahoma"/>
          <w:b/>
          <w:sz w:val="24"/>
          <w:szCs w:val="24"/>
          <w:lang w:val="en-GB"/>
        </w:rPr>
        <w:t>Monrovia, August 31, 2017.</w:t>
      </w:r>
    </w:p>
    <w:p w14:paraId="36788E37" w14:textId="702F659A" w:rsidR="00B038AA" w:rsidRPr="00CB22C7" w:rsidRDefault="00B038AA" w:rsidP="0094148E">
      <w:pPr>
        <w:jc w:val="both"/>
        <w:rPr>
          <w:rFonts w:ascii="Tahoma" w:eastAsia="Calibri" w:hAnsi="Tahoma" w:cs="Tahoma"/>
          <w:b/>
          <w:sz w:val="24"/>
          <w:szCs w:val="24"/>
          <w:lang w:val="en-GB"/>
        </w:rPr>
      </w:pPr>
      <w:r w:rsidRPr="00CB22C7">
        <w:rPr>
          <w:rFonts w:ascii="Tahoma" w:eastAsia="Calibri" w:hAnsi="Tahoma" w:cs="Tahoma"/>
          <w:b/>
          <w:sz w:val="24"/>
          <w:szCs w:val="24"/>
          <w:lang w:val="en-GB"/>
        </w:rPr>
        <w:t>Table (2)</w:t>
      </w:r>
    </w:p>
    <w:tbl>
      <w:tblPr>
        <w:tblW w:w="11373"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1"/>
        <w:gridCol w:w="2546"/>
        <w:gridCol w:w="1317"/>
        <w:gridCol w:w="1054"/>
        <w:gridCol w:w="966"/>
        <w:gridCol w:w="398"/>
        <w:gridCol w:w="1007"/>
        <w:gridCol w:w="790"/>
        <w:gridCol w:w="1142"/>
        <w:gridCol w:w="1452"/>
      </w:tblGrid>
      <w:tr w:rsidR="00B038AA" w:rsidRPr="00CB22C7" w14:paraId="592BCFEB" w14:textId="77777777" w:rsidTr="005C7CD4">
        <w:trPr>
          <w:trHeight w:val="776"/>
        </w:trPr>
        <w:tc>
          <w:tcPr>
            <w:tcW w:w="702" w:type="dxa"/>
            <w:vMerge w:val="restart"/>
            <w:tcBorders>
              <w:top w:val="single" w:sz="4" w:space="0" w:color="000000"/>
              <w:left w:val="single" w:sz="4" w:space="0" w:color="000000"/>
              <w:bottom w:val="single" w:sz="4" w:space="0" w:color="000000"/>
              <w:right w:val="single" w:sz="4" w:space="0" w:color="000000"/>
            </w:tcBorders>
            <w:hideMark/>
          </w:tcPr>
          <w:p w14:paraId="784F761F" w14:textId="77777777" w:rsidR="00B038AA" w:rsidRPr="00CB22C7" w:rsidRDefault="00B038AA" w:rsidP="0094148E">
            <w:pPr>
              <w:spacing w:after="0" w:line="240" w:lineRule="auto"/>
              <w:jc w:val="both"/>
              <w:rPr>
                <w:rFonts w:ascii="Tahoma" w:eastAsia="Calibri" w:hAnsi="Tahoma" w:cs="Tahoma"/>
                <w:b/>
                <w:sz w:val="24"/>
                <w:szCs w:val="24"/>
                <w:lang w:val="fr-FR"/>
              </w:rPr>
            </w:pPr>
            <w:r w:rsidRPr="00CB22C7">
              <w:rPr>
                <w:rFonts w:ascii="Tahoma" w:eastAsia="Calibri" w:hAnsi="Tahoma" w:cs="Tahoma"/>
                <w:b/>
                <w:sz w:val="24"/>
                <w:szCs w:val="24"/>
                <w:lang w:val="fr-FR"/>
              </w:rPr>
              <w:t>S/N</w:t>
            </w:r>
          </w:p>
        </w:tc>
        <w:tc>
          <w:tcPr>
            <w:tcW w:w="2546" w:type="dxa"/>
            <w:vMerge w:val="restart"/>
            <w:tcBorders>
              <w:top w:val="single" w:sz="4" w:space="0" w:color="000000"/>
              <w:left w:val="single" w:sz="4" w:space="0" w:color="000000"/>
              <w:bottom w:val="single" w:sz="4" w:space="0" w:color="000000"/>
              <w:right w:val="single" w:sz="4" w:space="0" w:color="000000"/>
            </w:tcBorders>
            <w:hideMark/>
          </w:tcPr>
          <w:p w14:paraId="1B738291" w14:textId="77777777" w:rsidR="00B038AA" w:rsidRPr="00CB22C7" w:rsidRDefault="00B038AA" w:rsidP="0094148E">
            <w:pPr>
              <w:spacing w:after="0" w:line="240" w:lineRule="auto"/>
              <w:jc w:val="both"/>
              <w:rPr>
                <w:rFonts w:ascii="Tahoma" w:eastAsia="Calibri" w:hAnsi="Tahoma" w:cs="Tahoma"/>
                <w:b/>
                <w:sz w:val="24"/>
                <w:szCs w:val="24"/>
                <w:lang w:val="fr-FR"/>
              </w:rPr>
            </w:pPr>
            <w:r w:rsidRPr="00CB22C7">
              <w:rPr>
                <w:rFonts w:ascii="Tahoma" w:eastAsia="Calibri" w:hAnsi="Tahoma" w:cs="Tahoma"/>
                <w:b/>
                <w:sz w:val="24"/>
                <w:szCs w:val="24"/>
                <w:lang w:val="fr-FR"/>
              </w:rPr>
              <w:t>Name/Description</w:t>
            </w:r>
          </w:p>
        </w:tc>
        <w:tc>
          <w:tcPr>
            <w:tcW w:w="1317" w:type="dxa"/>
            <w:tcBorders>
              <w:top w:val="single" w:sz="4" w:space="0" w:color="000000"/>
              <w:left w:val="single" w:sz="4" w:space="0" w:color="000000"/>
              <w:bottom w:val="single" w:sz="4" w:space="0" w:color="000000"/>
              <w:right w:val="single" w:sz="4" w:space="0" w:color="000000"/>
            </w:tcBorders>
            <w:hideMark/>
          </w:tcPr>
          <w:p w14:paraId="3964BF88" w14:textId="77777777" w:rsidR="00B038AA" w:rsidRPr="00CB22C7" w:rsidRDefault="00B038AA" w:rsidP="0094148E">
            <w:pPr>
              <w:spacing w:after="0" w:line="240" w:lineRule="auto"/>
              <w:jc w:val="both"/>
              <w:rPr>
                <w:rFonts w:ascii="Tahoma" w:eastAsia="Calibri" w:hAnsi="Tahoma" w:cs="Tahoma"/>
                <w:b/>
                <w:sz w:val="24"/>
                <w:szCs w:val="24"/>
                <w:lang w:val="fr-FR"/>
              </w:rPr>
            </w:pPr>
            <w:r w:rsidRPr="00CB22C7">
              <w:rPr>
                <w:rFonts w:ascii="Tahoma" w:eastAsia="Calibri" w:hAnsi="Tahoma" w:cs="Tahoma"/>
                <w:b/>
                <w:sz w:val="24"/>
                <w:szCs w:val="24"/>
                <w:lang w:val="fr-FR"/>
              </w:rPr>
              <w:t xml:space="preserve"> Resources</w:t>
            </w:r>
          </w:p>
        </w:tc>
        <w:tc>
          <w:tcPr>
            <w:tcW w:w="5356" w:type="dxa"/>
            <w:gridSpan w:val="6"/>
            <w:tcBorders>
              <w:top w:val="single" w:sz="4" w:space="0" w:color="000000"/>
              <w:left w:val="single" w:sz="4" w:space="0" w:color="000000"/>
              <w:bottom w:val="single" w:sz="4" w:space="0" w:color="000000"/>
              <w:right w:val="single" w:sz="4" w:space="0" w:color="000000"/>
            </w:tcBorders>
            <w:hideMark/>
          </w:tcPr>
          <w:p w14:paraId="6914897D" w14:textId="77777777" w:rsidR="00B038AA" w:rsidRPr="00CB22C7" w:rsidRDefault="00B038AA" w:rsidP="0094148E">
            <w:pPr>
              <w:spacing w:after="0" w:line="240" w:lineRule="auto"/>
              <w:jc w:val="both"/>
              <w:rPr>
                <w:rFonts w:ascii="Tahoma" w:eastAsia="Calibri" w:hAnsi="Tahoma" w:cs="Tahoma"/>
                <w:b/>
                <w:sz w:val="24"/>
                <w:szCs w:val="24"/>
                <w:lang w:val="fr-FR"/>
              </w:rPr>
            </w:pPr>
            <w:r w:rsidRPr="00CB22C7">
              <w:rPr>
                <w:rFonts w:ascii="Tahoma" w:eastAsia="Calibri" w:hAnsi="Tahoma" w:cs="Tahoma"/>
                <w:b/>
                <w:sz w:val="24"/>
                <w:szCs w:val="24"/>
                <w:lang w:val="fr-FR"/>
              </w:rPr>
              <w:t>PAYMENT</w:t>
            </w:r>
          </w:p>
        </w:tc>
        <w:tc>
          <w:tcPr>
            <w:tcW w:w="1452" w:type="dxa"/>
            <w:tcBorders>
              <w:top w:val="single" w:sz="4" w:space="0" w:color="000000"/>
              <w:left w:val="single" w:sz="4" w:space="0" w:color="000000"/>
              <w:bottom w:val="single" w:sz="4" w:space="0" w:color="000000"/>
              <w:right w:val="single" w:sz="4" w:space="0" w:color="000000"/>
            </w:tcBorders>
            <w:hideMark/>
          </w:tcPr>
          <w:p w14:paraId="53EB6C62" w14:textId="77777777" w:rsidR="00B038AA" w:rsidRPr="00CB22C7" w:rsidRDefault="00B038AA" w:rsidP="0094148E">
            <w:pPr>
              <w:spacing w:after="0" w:line="240" w:lineRule="auto"/>
              <w:jc w:val="both"/>
              <w:rPr>
                <w:rFonts w:ascii="Tahoma" w:eastAsia="Calibri" w:hAnsi="Tahoma" w:cs="Tahoma"/>
                <w:b/>
                <w:sz w:val="24"/>
                <w:szCs w:val="24"/>
                <w:lang w:val="fr-FR"/>
              </w:rPr>
            </w:pPr>
            <w:r w:rsidRPr="00CB22C7">
              <w:rPr>
                <w:rFonts w:ascii="Tahoma" w:eastAsia="Calibri" w:hAnsi="Tahoma" w:cs="Tahoma"/>
                <w:b/>
                <w:sz w:val="24"/>
                <w:szCs w:val="24"/>
                <w:lang w:val="fr-FR"/>
              </w:rPr>
              <w:t>Total</w:t>
            </w:r>
          </w:p>
          <w:p w14:paraId="09A9BBA1" w14:textId="77777777" w:rsidR="00B038AA" w:rsidRPr="00CB22C7" w:rsidRDefault="00B038AA" w:rsidP="0094148E">
            <w:pPr>
              <w:spacing w:after="0" w:line="240" w:lineRule="auto"/>
              <w:jc w:val="both"/>
              <w:rPr>
                <w:rFonts w:ascii="Tahoma" w:eastAsia="Calibri" w:hAnsi="Tahoma" w:cs="Tahoma"/>
                <w:b/>
                <w:sz w:val="24"/>
                <w:szCs w:val="24"/>
                <w:lang w:val="fr-FR"/>
              </w:rPr>
            </w:pPr>
            <w:r w:rsidRPr="00CB22C7">
              <w:rPr>
                <w:rFonts w:ascii="Tahoma" w:eastAsia="Calibri" w:hAnsi="Tahoma" w:cs="Tahoma"/>
                <w:b/>
                <w:sz w:val="24"/>
                <w:szCs w:val="24"/>
                <w:lang w:val="fr-FR"/>
              </w:rPr>
              <w:t>Spent </w:t>
            </w:r>
          </w:p>
          <w:p w14:paraId="4F8FC2AA" w14:textId="77777777" w:rsidR="00B038AA" w:rsidRPr="00CB22C7" w:rsidRDefault="00B038AA" w:rsidP="0094148E">
            <w:pPr>
              <w:spacing w:after="0" w:line="240" w:lineRule="auto"/>
              <w:jc w:val="both"/>
              <w:rPr>
                <w:rFonts w:ascii="Tahoma" w:eastAsia="Calibri" w:hAnsi="Tahoma" w:cs="Tahoma"/>
                <w:b/>
                <w:sz w:val="24"/>
                <w:szCs w:val="24"/>
                <w:lang w:val="fr-FR"/>
              </w:rPr>
            </w:pPr>
            <w:r w:rsidRPr="00CB22C7">
              <w:rPr>
                <w:rFonts w:ascii="Tahoma" w:eastAsia="Calibri" w:hAnsi="Tahoma" w:cs="Tahoma"/>
                <w:b/>
                <w:sz w:val="24"/>
                <w:szCs w:val="24"/>
                <w:lang w:val="fr-FR"/>
              </w:rPr>
              <w:t>USD</w:t>
            </w:r>
          </w:p>
        </w:tc>
      </w:tr>
      <w:tr w:rsidR="00B038AA" w:rsidRPr="00CB22C7" w14:paraId="6FB63F82" w14:textId="77777777" w:rsidTr="005C7CD4">
        <w:trPr>
          <w:trHeight w:val="146"/>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14:paraId="00D45440" w14:textId="77777777" w:rsidR="00B038AA" w:rsidRPr="00CB22C7" w:rsidRDefault="00B038AA" w:rsidP="0094148E">
            <w:pPr>
              <w:spacing w:after="0" w:line="240" w:lineRule="auto"/>
              <w:jc w:val="both"/>
              <w:rPr>
                <w:rFonts w:ascii="Tahoma" w:eastAsia="Calibri" w:hAnsi="Tahoma" w:cs="Tahoma"/>
                <w:b/>
                <w:sz w:val="24"/>
                <w:szCs w:val="24"/>
                <w:lang w:val="fr-FR"/>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6CB0C19C" w14:textId="77777777" w:rsidR="00B038AA" w:rsidRPr="00CB22C7" w:rsidRDefault="00B038AA" w:rsidP="0094148E">
            <w:pPr>
              <w:spacing w:after="0" w:line="240" w:lineRule="auto"/>
              <w:jc w:val="both"/>
              <w:rPr>
                <w:rFonts w:ascii="Tahoma" w:eastAsia="Calibri" w:hAnsi="Tahoma" w:cs="Tahoma"/>
                <w:b/>
                <w:sz w:val="24"/>
                <w:szCs w:val="24"/>
                <w:lang w:val="fr-FR"/>
              </w:rPr>
            </w:pPr>
          </w:p>
        </w:tc>
        <w:tc>
          <w:tcPr>
            <w:tcW w:w="1317" w:type="dxa"/>
            <w:tcBorders>
              <w:top w:val="single" w:sz="4" w:space="0" w:color="000000"/>
              <w:left w:val="single" w:sz="4" w:space="0" w:color="000000"/>
              <w:bottom w:val="single" w:sz="4" w:space="0" w:color="000000"/>
              <w:right w:val="single" w:sz="4" w:space="0" w:color="000000"/>
            </w:tcBorders>
            <w:hideMark/>
          </w:tcPr>
          <w:p w14:paraId="54007DE0"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 xml:space="preserve"> US Dollar </w:t>
            </w:r>
            <w:proofErr w:type="spellStart"/>
            <w:r w:rsidRPr="00CB22C7">
              <w:rPr>
                <w:rFonts w:ascii="Tahoma" w:eastAsia="Calibri" w:hAnsi="Tahoma" w:cs="Tahoma"/>
                <w:sz w:val="24"/>
                <w:szCs w:val="24"/>
                <w:lang w:val="fr-FR"/>
              </w:rPr>
              <w:t>Received</w:t>
            </w:r>
            <w:proofErr w:type="spellEnd"/>
            <w:r w:rsidRPr="00CB22C7">
              <w:rPr>
                <w:rFonts w:ascii="Tahoma" w:eastAsia="Calibri" w:hAnsi="Tahoma" w:cs="Tahoma"/>
                <w:sz w:val="24"/>
                <w:szCs w:val="24"/>
                <w:lang w:val="fr-FR"/>
              </w:rPr>
              <w:t xml:space="preserve"> </w:t>
            </w:r>
          </w:p>
        </w:tc>
        <w:tc>
          <w:tcPr>
            <w:tcW w:w="2019" w:type="dxa"/>
            <w:gridSpan w:val="2"/>
            <w:tcBorders>
              <w:top w:val="single" w:sz="4" w:space="0" w:color="000000"/>
              <w:left w:val="single" w:sz="4" w:space="0" w:color="000000"/>
              <w:bottom w:val="single" w:sz="4" w:space="0" w:color="000000"/>
              <w:right w:val="single" w:sz="4" w:space="0" w:color="000000"/>
            </w:tcBorders>
            <w:hideMark/>
          </w:tcPr>
          <w:p w14:paraId="31E9D7A9"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Perdiem</w:t>
            </w:r>
          </w:p>
          <w:p w14:paraId="73034DB3"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Amount Spent</w:t>
            </w:r>
          </w:p>
        </w:tc>
        <w:tc>
          <w:tcPr>
            <w:tcW w:w="1405" w:type="dxa"/>
            <w:gridSpan w:val="2"/>
            <w:tcBorders>
              <w:top w:val="single" w:sz="4" w:space="0" w:color="000000"/>
              <w:left w:val="single" w:sz="4" w:space="0" w:color="000000"/>
              <w:bottom w:val="single" w:sz="4" w:space="0" w:color="000000"/>
              <w:right w:val="single" w:sz="4" w:space="0" w:color="000000"/>
            </w:tcBorders>
            <w:hideMark/>
          </w:tcPr>
          <w:p w14:paraId="60C8CE07" w14:textId="77777777" w:rsidR="00B038AA" w:rsidRPr="00CB22C7" w:rsidRDefault="00B038AA" w:rsidP="0094148E">
            <w:pPr>
              <w:spacing w:after="0" w:line="240" w:lineRule="auto"/>
              <w:jc w:val="both"/>
              <w:rPr>
                <w:rFonts w:ascii="Tahoma" w:eastAsia="Calibri" w:hAnsi="Tahoma" w:cs="Tahoma"/>
                <w:sz w:val="24"/>
                <w:szCs w:val="24"/>
                <w:lang w:val="fr-FR"/>
              </w:rPr>
            </w:pPr>
            <w:proofErr w:type="spellStart"/>
            <w:r w:rsidRPr="00CB22C7">
              <w:rPr>
                <w:rFonts w:ascii="Tahoma" w:eastAsia="Calibri" w:hAnsi="Tahoma" w:cs="Tahoma"/>
                <w:sz w:val="24"/>
                <w:szCs w:val="24"/>
                <w:lang w:val="fr-FR"/>
              </w:rPr>
              <w:t>Conference</w:t>
            </w:r>
            <w:proofErr w:type="spellEnd"/>
            <w:r w:rsidRPr="00CB22C7">
              <w:rPr>
                <w:rFonts w:ascii="Tahoma" w:eastAsia="Calibri" w:hAnsi="Tahoma" w:cs="Tahoma"/>
                <w:sz w:val="24"/>
                <w:szCs w:val="24"/>
                <w:lang w:val="fr-FR"/>
              </w:rPr>
              <w:t xml:space="preserve"> </w:t>
            </w:r>
            <w:proofErr w:type="spellStart"/>
            <w:r w:rsidRPr="00CB22C7">
              <w:rPr>
                <w:rFonts w:ascii="Tahoma" w:eastAsia="Calibri" w:hAnsi="Tahoma" w:cs="Tahoma"/>
                <w:sz w:val="24"/>
                <w:szCs w:val="24"/>
                <w:lang w:val="fr-FR"/>
              </w:rPr>
              <w:t>Logistics</w:t>
            </w:r>
            <w:proofErr w:type="spellEnd"/>
          </w:p>
        </w:tc>
        <w:tc>
          <w:tcPr>
            <w:tcW w:w="1932" w:type="dxa"/>
            <w:gridSpan w:val="2"/>
            <w:tcBorders>
              <w:top w:val="single" w:sz="4" w:space="0" w:color="000000"/>
              <w:left w:val="single" w:sz="4" w:space="0" w:color="000000"/>
              <w:bottom w:val="single" w:sz="4" w:space="0" w:color="000000"/>
              <w:right w:val="single" w:sz="4" w:space="0" w:color="000000"/>
            </w:tcBorders>
            <w:hideMark/>
          </w:tcPr>
          <w:p w14:paraId="1294C214" w14:textId="77777777" w:rsidR="00B038AA" w:rsidRPr="00CB22C7" w:rsidRDefault="00B038AA" w:rsidP="0094148E">
            <w:pPr>
              <w:spacing w:after="0" w:line="240" w:lineRule="auto"/>
              <w:jc w:val="both"/>
              <w:rPr>
                <w:rFonts w:ascii="Tahoma" w:eastAsia="Calibri" w:hAnsi="Tahoma" w:cs="Tahoma"/>
                <w:sz w:val="24"/>
                <w:szCs w:val="24"/>
                <w:lang w:val="fr-FR"/>
              </w:rPr>
            </w:pPr>
            <w:proofErr w:type="spellStart"/>
            <w:r w:rsidRPr="00CB22C7">
              <w:rPr>
                <w:rFonts w:ascii="Tahoma" w:eastAsia="Calibri" w:hAnsi="Tahoma" w:cs="Tahoma"/>
                <w:sz w:val="24"/>
                <w:szCs w:val="24"/>
                <w:lang w:val="fr-FR"/>
              </w:rPr>
              <w:t>Others</w:t>
            </w:r>
            <w:proofErr w:type="spellEnd"/>
          </w:p>
        </w:tc>
        <w:tc>
          <w:tcPr>
            <w:tcW w:w="1452" w:type="dxa"/>
            <w:tcBorders>
              <w:top w:val="single" w:sz="4" w:space="0" w:color="000000"/>
              <w:left w:val="single" w:sz="4" w:space="0" w:color="000000"/>
              <w:bottom w:val="single" w:sz="4" w:space="0" w:color="000000"/>
              <w:right w:val="single" w:sz="4" w:space="0" w:color="000000"/>
            </w:tcBorders>
          </w:tcPr>
          <w:p w14:paraId="6FE64371" w14:textId="77777777" w:rsidR="00B038AA" w:rsidRPr="00CB22C7" w:rsidRDefault="00B038AA" w:rsidP="0094148E">
            <w:pPr>
              <w:spacing w:after="0" w:line="240" w:lineRule="auto"/>
              <w:jc w:val="both"/>
              <w:rPr>
                <w:rFonts w:ascii="Tahoma" w:eastAsia="Calibri" w:hAnsi="Tahoma" w:cs="Tahoma"/>
                <w:sz w:val="24"/>
                <w:szCs w:val="24"/>
                <w:lang w:val="fr-FR"/>
              </w:rPr>
            </w:pPr>
          </w:p>
        </w:tc>
      </w:tr>
      <w:tr w:rsidR="005C7CD4" w:rsidRPr="00CB22C7" w14:paraId="758D0873" w14:textId="77777777" w:rsidTr="005C7CD4">
        <w:trPr>
          <w:trHeight w:val="760"/>
        </w:trPr>
        <w:tc>
          <w:tcPr>
            <w:tcW w:w="702" w:type="dxa"/>
            <w:tcBorders>
              <w:top w:val="single" w:sz="4" w:space="0" w:color="000000"/>
              <w:left w:val="single" w:sz="4" w:space="0" w:color="000000"/>
              <w:bottom w:val="single" w:sz="4" w:space="0" w:color="000000"/>
              <w:right w:val="single" w:sz="4" w:space="0" w:color="000000"/>
            </w:tcBorders>
          </w:tcPr>
          <w:p w14:paraId="3DAF4900"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2546" w:type="dxa"/>
            <w:tcBorders>
              <w:top w:val="single" w:sz="4" w:space="0" w:color="000000"/>
              <w:left w:val="single" w:sz="4" w:space="0" w:color="000000"/>
              <w:bottom w:val="single" w:sz="4" w:space="0" w:color="000000"/>
              <w:right w:val="single" w:sz="4" w:space="0" w:color="000000"/>
            </w:tcBorders>
          </w:tcPr>
          <w:p w14:paraId="089058B3"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317" w:type="dxa"/>
            <w:tcBorders>
              <w:top w:val="single" w:sz="4" w:space="0" w:color="000000"/>
              <w:left w:val="single" w:sz="4" w:space="0" w:color="000000"/>
              <w:bottom w:val="single" w:sz="4" w:space="0" w:color="000000"/>
              <w:right w:val="single" w:sz="4" w:space="0" w:color="000000"/>
            </w:tcBorders>
          </w:tcPr>
          <w:p w14:paraId="24A77A62"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054" w:type="dxa"/>
            <w:tcBorders>
              <w:top w:val="single" w:sz="4" w:space="0" w:color="000000"/>
              <w:left w:val="single" w:sz="4" w:space="0" w:color="000000"/>
              <w:bottom w:val="single" w:sz="4" w:space="0" w:color="000000"/>
              <w:right w:val="single" w:sz="4" w:space="0" w:color="000000"/>
            </w:tcBorders>
            <w:hideMark/>
          </w:tcPr>
          <w:p w14:paraId="480ED3A6"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LRD</w:t>
            </w:r>
          </w:p>
        </w:tc>
        <w:tc>
          <w:tcPr>
            <w:tcW w:w="966" w:type="dxa"/>
            <w:tcBorders>
              <w:top w:val="single" w:sz="4" w:space="0" w:color="000000"/>
              <w:left w:val="single" w:sz="4" w:space="0" w:color="000000"/>
              <w:bottom w:val="single" w:sz="4" w:space="0" w:color="000000"/>
              <w:right w:val="single" w:sz="4" w:space="0" w:color="000000"/>
            </w:tcBorders>
            <w:hideMark/>
          </w:tcPr>
          <w:p w14:paraId="7BDA5D2B"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$US</w:t>
            </w:r>
          </w:p>
        </w:tc>
        <w:tc>
          <w:tcPr>
            <w:tcW w:w="398" w:type="dxa"/>
            <w:tcBorders>
              <w:top w:val="single" w:sz="4" w:space="0" w:color="000000"/>
              <w:left w:val="single" w:sz="4" w:space="0" w:color="000000"/>
              <w:bottom w:val="single" w:sz="4" w:space="0" w:color="000000"/>
              <w:right w:val="single" w:sz="4" w:space="0" w:color="000000"/>
            </w:tcBorders>
            <w:hideMark/>
          </w:tcPr>
          <w:p w14:paraId="033540F9"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 US</w:t>
            </w:r>
          </w:p>
        </w:tc>
        <w:tc>
          <w:tcPr>
            <w:tcW w:w="1007" w:type="dxa"/>
            <w:tcBorders>
              <w:top w:val="single" w:sz="4" w:space="0" w:color="000000"/>
              <w:left w:val="single" w:sz="4" w:space="0" w:color="000000"/>
              <w:bottom w:val="single" w:sz="4" w:space="0" w:color="000000"/>
              <w:right w:val="single" w:sz="4" w:space="0" w:color="000000"/>
            </w:tcBorders>
            <w:hideMark/>
          </w:tcPr>
          <w:p w14:paraId="2D0A37CC"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LRD</w:t>
            </w:r>
          </w:p>
        </w:tc>
        <w:tc>
          <w:tcPr>
            <w:tcW w:w="790" w:type="dxa"/>
            <w:tcBorders>
              <w:top w:val="single" w:sz="4" w:space="0" w:color="000000"/>
              <w:left w:val="single" w:sz="4" w:space="0" w:color="000000"/>
              <w:bottom w:val="single" w:sz="4" w:space="0" w:color="000000"/>
              <w:right w:val="single" w:sz="4" w:space="0" w:color="000000"/>
            </w:tcBorders>
            <w:hideMark/>
          </w:tcPr>
          <w:p w14:paraId="7C0B4E72"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 US</w:t>
            </w:r>
          </w:p>
        </w:tc>
        <w:tc>
          <w:tcPr>
            <w:tcW w:w="1141" w:type="dxa"/>
            <w:tcBorders>
              <w:top w:val="single" w:sz="4" w:space="0" w:color="000000"/>
              <w:left w:val="single" w:sz="4" w:space="0" w:color="000000"/>
              <w:bottom w:val="single" w:sz="4" w:space="0" w:color="000000"/>
              <w:right w:val="single" w:sz="4" w:space="0" w:color="000000"/>
            </w:tcBorders>
            <w:hideMark/>
          </w:tcPr>
          <w:p w14:paraId="58CD6B3E"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LRD :</w:t>
            </w:r>
          </w:p>
          <w:p w14:paraId="5B97FEDE"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452" w:type="dxa"/>
            <w:tcBorders>
              <w:top w:val="single" w:sz="4" w:space="0" w:color="000000"/>
              <w:left w:val="single" w:sz="4" w:space="0" w:color="000000"/>
              <w:bottom w:val="single" w:sz="4" w:space="0" w:color="000000"/>
              <w:right w:val="single" w:sz="4" w:space="0" w:color="000000"/>
            </w:tcBorders>
          </w:tcPr>
          <w:p w14:paraId="71196037" w14:textId="77777777" w:rsidR="00B038AA" w:rsidRPr="00CB22C7" w:rsidRDefault="00B038AA" w:rsidP="0094148E">
            <w:pPr>
              <w:spacing w:after="0" w:line="240" w:lineRule="auto"/>
              <w:jc w:val="both"/>
              <w:rPr>
                <w:rFonts w:ascii="Tahoma" w:eastAsia="Calibri" w:hAnsi="Tahoma" w:cs="Tahoma"/>
                <w:sz w:val="24"/>
                <w:szCs w:val="24"/>
                <w:lang w:val="fr-FR"/>
              </w:rPr>
            </w:pPr>
          </w:p>
        </w:tc>
      </w:tr>
      <w:tr w:rsidR="005C7CD4" w:rsidRPr="00CB22C7" w14:paraId="72F9449D" w14:textId="77777777" w:rsidTr="005C7CD4">
        <w:trPr>
          <w:trHeight w:val="517"/>
        </w:trPr>
        <w:tc>
          <w:tcPr>
            <w:tcW w:w="702" w:type="dxa"/>
            <w:tcBorders>
              <w:top w:val="single" w:sz="4" w:space="0" w:color="000000"/>
              <w:left w:val="single" w:sz="4" w:space="0" w:color="000000"/>
              <w:bottom w:val="single" w:sz="4" w:space="0" w:color="000000"/>
              <w:right w:val="single" w:sz="4" w:space="0" w:color="000000"/>
            </w:tcBorders>
          </w:tcPr>
          <w:p w14:paraId="3E8A2853"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2546" w:type="dxa"/>
            <w:tcBorders>
              <w:top w:val="single" w:sz="4" w:space="0" w:color="000000"/>
              <w:left w:val="single" w:sz="4" w:space="0" w:color="000000"/>
              <w:bottom w:val="single" w:sz="4" w:space="0" w:color="000000"/>
              <w:right w:val="single" w:sz="4" w:space="0" w:color="000000"/>
            </w:tcBorders>
            <w:hideMark/>
          </w:tcPr>
          <w:p w14:paraId="5539DE6E" w14:textId="3CA73D28" w:rsidR="00B038AA" w:rsidRPr="00CB22C7" w:rsidRDefault="00FB1D6F" w:rsidP="0094148E">
            <w:pPr>
              <w:spacing w:after="0" w:line="240" w:lineRule="auto"/>
              <w:jc w:val="both"/>
              <w:rPr>
                <w:rFonts w:ascii="Tahoma" w:eastAsia="Calibri" w:hAnsi="Tahoma" w:cs="Tahoma"/>
                <w:b/>
                <w:sz w:val="24"/>
                <w:szCs w:val="24"/>
              </w:rPr>
            </w:pPr>
            <w:r w:rsidRPr="00CB22C7">
              <w:rPr>
                <w:rFonts w:ascii="Tahoma" w:eastAsia="Calibri" w:hAnsi="Tahoma" w:cs="Tahoma"/>
                <w:b/>
                <w:sz w:val="24"/>
                <w:szCs w:val="24"/>
              </w:rPr>
              <w:t>Cheque No.</w:t>
            </w:r>
            <w:r w:rsidR="00B038AA" w:rsidRPr="00CB22C7">
              <w:rPr>
                <w:rFonts w:ascii="Tahoma" w:eastAsia="Calibri" w:hAnsi="Tahoma" w:cs="Tahoma"/>
                <w:b/>
                <w:sz w:val="24"/>
                <w:szCs w:val="24"/>
              </w:rPr>
              <w:t xml:space="preserve"> :00114919/00114920</w:t>
            </w:r>
          </w:p>
        </w:tc>
        <w:tc>
          <w:tcPr>
            <w:tcW w:w="1317" w:type="dxa"/>
            <w:tcBorders>
              <w:top w:val="single" w:sz="4" w:space="0" w:color="000000"/>
              <w:left w:val="single" w:sz="4" w:space="0" w:color="000000"/>
              <w:bottom w:val="single" w:sz="4" w:space="0" w:color="000000"/>
              <w:right w:val="single" w:sz="4" w:space="0" w:color="000000"/>
            </w:tcBorders>
            <w:hideMark/>
          </w:tcPr>
          <w:p w14:paraId="2816F97B" w14:textId="77777777" w:rsidR="00B038AA" w:rsidRPr="00CB22C7" w:rsidRDefault="00B038AA" w:rsidP="0094148E">
            <w:pPr>
              <w:tabs>
                <w:tab w:val="left" w:pos="1320"/>
              </w:tabs>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ab/>
            </w:r>
          </w:p>
        </w:tc>
        <w:tc>
          <w:tcPr>
            <w:tcW w:w="1054" w:type="dxa"/>
            <w:tcBorders>
              <w:top w:val="single" w:sz="4" w:space="0" w:color="000000"/>
              <w:left w:val="single" w:sz="4" w:space="0" w:color="000000"/>
              <w:bottom w:val="single" w:sz="4" w:space="0" w:color="000000"/>
              <w:right w:val="single" w:sz="4" w:space="0" w:color="000000"/>
            </w:tcBorders>
          </w:tcPr>
          <w:p w14:paraId="146D9D28"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966" w:type="dxa"/>
            <w:tcBorders>
              <w:top w:val="single" w:sz="4" w:space="0" w:color="000000"/>
              <w:left w:val="single" w:sz="4" w:space="0" w:color="000000"/>
              <w:bottom w:val="single" w:sz="4" w:space="0" w:color="000000"/>
              <w:right w:val="single" w:sz="4" w:space="0" w:color="000000"/>
            </w:tcBorders>
          </w:tcPr>
          <w:p w14:paraId="4C32C738"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398" w:type="dxa"/>
            <w:tcBorders>
              <w:top w:val="single" w:sz="4" w:space="0" w:color="000000"/>
              <w:left w:val="single" w:sz="4" w:space="0" w:color="000000"/>
              <w:bottom w:val="single" w:sz="4" w:space="0" w:color="000000"/>
              <w:right w:val="single" w:sz="4" w:space="0" w:color="000000"/>
            </w:tcBorders>
          </w:tcPr>
          <w:p w14:paraId="53119851"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007" w:type="dxa"/>
            <w:tcBorders>
              <w:top w:val="single" w:sz="4" w:space="0" w:color="000000"/>
              <w:left w:val="single" w:sz="4" w:space="0" w:color="000000"/>
              <w:bottom w:val="single" w:sz="4" w:space="0" w:color="000000"/>
              <w:right w:val="single" w:sz="4" w:space="0" w:color="000000"/>
            </w:tcBorders>
          </w:tcPr>
          <w:p w14:paraId="650D479F"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790" w:type="dxa"/>
            <w:tcBorders>
              <w:top w:val="single" w:sz="4" w:space="0" w:color="000000"/>
              <w:left w:val="single" w:sz="4" w:space="0" w:color="000000"/>
              <w:bottom w:val="single" w:sz="4" w:space="0" w:color="000000"/>
              <w:right w:val="single" w:sz="4" w:space="0" w:color="000000"/>
            </w:tcBorders>
          </w:tcPr>
          <w:p w14:paraId="498183B1"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141" w:type="dxa"/>
            <w:tcBorders>
              <w:top w:val="single" w:sz="4" w:space="0" w:color="000000"/>
              <w:left w:val="single" w:sz="4" w:space="0" w:color="000000"/>
              <w:bottom w:val="single" w:sz="4" w:space="0" w:color="000000"/>
              <w:right w:val="single" w:sz="4" w:space="0" w:color="000000"/>
            </w:tcBorders>
          </w:tcPr>
          <w:p w14:paraId="08A5EA7B"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452" w:type="dxa"/>
            <w:tcBorders>
              <w:top w:val="single" w:sz="4" w:space="0" w:color="000000"/>
              <w:left w:val="single" w:sz="4" w:space="0" w:color="000000"/>
              <w:bottom w:val="single" w:sz="4" w:space="0" w:color="000000"/>
              <w:right w:val="single" w:sz="4" w:space="0" w:color="000000"/>
            </w:tcBorders>
          </w:tcPr>
          <w:p w14:paraId="6021279B" w14:textId="77777777" w:rsidR="00B038AA" w:rsidRPr="00CB22C7" w:rsidRDefault="00B038AA" w:rsidP="0094148E">
            <w:pPr>
              <w:spacing w:after="0" w:line="240" w:lineRule="auto"/>
              <w:jc w:val="both"/>
              <w:rPr>
                <w:rFonts w:ascii="Tahoma" w:eastAsia="Calibri" w:hAnsi="Tahoma" w:cs="Tahoma"/>
                <w:sz w:val="24"/>
                <w:szCs w:val="24"/>
                <w:lang w:val="fr-FR"/>
              </w:rPr>
            </w:pPr>
          </w:p>
        </w:tc>
      </w:tr>
      <w:tr w:rsidR="005C7CD4" w:rsidRPr="00CB22C7" w14:paraId="4AD3FC66" w14:textId="77777777" w:rsidTr="005C7CD4">
        <w:trPr>
          <w:trHeight w:val="502"/>
        </w:trPr>
        <w:tc>
          <w:tcPr>
            <w:tcW w:w="702" w:type="dxa"/>
            <w:tcBorders>
              <w:top w:val="single" w:sz="4" w:space="0" w:color="000000"/>
              <w:left w:val="single" w:sz="4" w:space="0" w:color="000000"/>
              <w:bottom w:val="single" w:sz="4" w:space="0" w:color="000000"/>
              <w:right w:val="single" w:sz="4" w:space="0" w:color="000000"/>
            </w:tcBorders>
            <w:hideMark/>
          </w:tcPr>
          <w:p w14:paraId="5FCA3D09"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1</w:t>
            </w:r>
          </w:p>
        </w:tc>
        <w:tc>
          <w:tcPr>
            <w:tcW w:w="2546" w:type="dxa"/>
            <w:tcBorders>
              <w:top w:val="single" w:sz="4" w:space="0" w:color="000000"/>
              <w:left w:val="single" w:sz="4" w:space="0" w:color="000000"/>
              <w:bottom w:val="single" w:sz="4" w:space="0" w:color="000000"/>
              <w:right w:val="single" w:sz="4" w:space="0" w:color="000000"/>
            </w:tcBorders>
            <w:hideMark/>
          </w:tcPr>
          <w:p w14:paraId="6C9461CD"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9 invited MTC delegates/ participants</w:t>
            </w:r>
          </w:p>
        </w:tc>
        <w:tc>
          <w:tcPr>
            <w:tcW w:w="1317" w:type="dxa"/>
            <w:tcBorders>
              <w:top w:val="single" w:sz="4" w:space="0" w:color="000000"/>
              <w:left w:val="single" w:sz="4" w:space="0" w:color="000000"/>
              <w:bottom w:val="single" w:sz="4" w:space="0" w:color="000000"/>
              <w:right w:val="single" w:sz="4" w:space="0" w:color="000000"/>
            </w:tcBorders>
          </w:tcPr>
          <w:p w14:paraId="1378E605" w14:textId="77777777" w:rsidR="00B038AA" w:rsidRPr="00CB22C7" w:rsidRDefault="00B038AA" w:rsidP="0094148E">
            <w:pPr>
              <w:spacing w:after="0" w:line="240" w:lineRule="auto"/>
              <w:jc w:val="both"/>
              <w:rPr>
                <w:rFonts w:ascii="Tahoma" w:eastAsia="Calibri" w:hAnsi="Tahoma" w:cs="Tahoma"/>
                <w:sz w:val="24"/>
                <w:szCs w:val="24"/>
              </w:rPr>
            </w:pPr>
          </w:p>
        </w:tc>
        <w:tc>
          <w:tcPr>
            <w:tcW w:w="1054" w:type="dxa"/>
            <w:tcBorders>
              <w:top w:val="single" w:sz="4" w:space="0" w:color="000000"/>
              <w:left w:val="single" w:sz="4" w:space="0" w:color="000000"/>
              <w:bottom w:val="single" w:sz="4" w:space="0" w:color="000000"/>
              <w:right w:val="single" w:sz="4" w:space="0" w:color="000000"/>
            </w:tcBorders>
            <w:hideMark/>
          </w:tcPr>
          <w:p w14:paraId="201CFAB3"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10,800</w:t>
            </w:r>
          </w:p>
        </w:tc>
        <w:tc>
          <w:tcPr>
            <w:tcW w:w="966" w:type="dxa"/>
            <w:tcBorders>
              <w:top w:val="single" w:sz="4" w:space="0" w:color="000000"/>
              <w:left w:val="single" w:sz="4" w:space="0" w:color="000000"/>
              <w:bottom w:val="single" w:sz="4" w:space="0" w:color="000000"/>
              <w:right w:val="single" w:sz="4" w:space="0" w:color="000000"/>
            </w:tcBorders>
            <w:hideMark/>
          </w:tcPr>
          <w:p w14:paraId="12CA774D"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96.43</w:t>
            </w:r>
          </w:p>
        </w:tc>
        <w:tc>
          <w:tcPr>
            <w:tcW w:w="398" w:type="dxa"/>
            <w:tcBorders>
              <w:top w:val="single" w:sz="4" w:space="0" w:color="000000"/>
              <w:left w:val="single" w:sz="4" w:space="0" w:color="000000"/>
              <w:bottom w:val="single" w:sz="4" w:space="0" w:color="000000"/>
              <w:right w:val="single" w:sz="4" w:space="0" w:color="000000"/>
            </w:tcBorders>
          </w:tcPr>
          <w:p w14:paraId="7C4F8961" w14:textId="77777777" w:rsidR="00B038AA" w:rsidRPr="00CB22C7" w:rsidRDefault="00B038AA" w:rsidP="0094148E">
            <w:pPr>
              <w:spacing w:after="0" w:line="240" w:lineRule="auto"/>
              <w:jc w:val="both"/>
              <w:rPr>
                <w:rFonts w:ascii="Tahoma" w:eastAsia="Calibri" w:hAnsi="Tahoma" w:cs="Tahoma"/>
                <w:sz w:val="24"/>
                <w:szCs w:val="24"/>
              </w:rPr>
            </w:pPr>
          </w:p>
        </w:tc>
        <w:tc>
          <w:tcPr>
            <w:tcW w:w="1007" w:type="dxa"/>
            <w:tcBorders>
              <w:top w:val="single" w:sz="4" w:space="0" w:color="000000"/>
              <w:left w:val="single" w:sz="4" w:space="0" w:color="000000"/>
              <w:bottom w:val="single" w:sz="4" w:space="0" w:color="000000"/>
              <w:right w:val="single" w:sz="4" w:space="0" w:color="000000"/>
            </w:tcBorders>
          </w:tcPr>
          <w:p w14:paraId="1256483A" w14:textId="77777777" w:rsidR="00B038AA" w:rsidRPr="00CB22C7" w:rsidRDefault="00B038AA" w:rsidP="0094148E">
            <w:pPr>
              <w:spacing w:after="0" w:line="240" w:lineRule="auto"/>
              <w:jc w:val="both"/>
              <w:rPr>
                <w:rFonts w:ascii="Tahoma" w:eastAsia="Calibri" w:hAnsi="Tahoma" w:cs="Tahoma"/>
                <w:sz w:val="24"/>
                <w:szCs w:val="24"/>
              </w:rPr>
            </w:pPr>
          </w:p>
        </w:tc>
        <w:tc>
          <w:tcPr>
            <w:tcW w:w="790" w:type="dxa"/>
            <w:tcBorders>
              <w:top w:val="single" w:sz="4" w:space="0" w:color="000000"/>
              <w:left w:val="single" w:sz="4" w:space="0" w:color="000000"/>
              <w:bottom w:val="single" w:sz="4" w:space="0" w:color="000000"/>
              <w:right w:val="single" w:sz="4" w:space="0" w:color="000000"/>
            </w:tcBorders>
            <w:hideMark/>
          </w:tcPr>
          <w:p w14:paraId="131D8176"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w:t>
            </w:r>
          </w:p>
        </w:tc>
        <w:tc>
          <w:tcPr>
            <w:tcW w:w="1141" w:type="dxa"/>
            <w:tcBorders>
              <w:top w:val="single" w:sz="4" w:space="0" w:color="000000"/>
              <w:left w:val="single" w:sz="4" w:space="0" w:color="000000"/>
              <w:bottom w:val="single" w:sz="4" w:space="0" w:color="000000"/>
              <w:right w:val="single" w:sz="4" w:space="0" w:color="000000"/>
            </w:tcBorders>
            <w:hideMark/>
          </w:tcPr>
          <w:p w14:paraId="6DFC3BAB"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w:t>
            </w:r>
          </w:p>
        </w:tc>
        <w:tc>
          <w:tcPr>
            <w:tcW w:w="1452" w:type="dxa"/>
            <w:tcBorders>
              <w:top w:val="single" w:sz="4" w:space="0" w:color="000000"/>
              <w:left w:val="single" w:sz="4" w:space="0" w:color="000000"/>
              <w:bottom w:val="single" w:sz="4" w:space="0" w:color="000000"/>
              <w:right w:val="single" w:sz="4" w:space="0" w:color="000000"/>
            </w:tcBorders>
            <w:hideMark/>
          </w:tcPr>
          <w:p w14:paraId="008A0AFB"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96.43</w:t>
            </w:r>
          </w:p>
        </w:tc>
      </w:tr>
      <w:tr w:rsidR="005C7CD4" w:rsidRPr="00CB22C7" w14:paraId="68816111" w14:textId="77777777" w:rsidTr="005C7CD4">
        <w:trPr>
          <w:trHeight w:val="243"/>
        </w:trPr>
        <w:tc>
          <w:tcPr>
            <w:tcW w:w="702" w:type="dxa"/>
            <w:tcBorders>
              <w:top w:val="single" w:sz="4" w:space="0" w:color="000000"/>
              <w:left w:val="single" w:sz="4" w:space="0" w:color="000000"/>
              <w:bottom w:val="single" w:sz="4" w:space="0" w:color="000000"/>
              <w:right w:val="single" w:sz="4" w:space="0" w:color="000000"/>
            </w:tcBorders>
            <w:hideMark/>
          </w:tcPr>
          <w:p w14:paraId="4186BE41"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2</w:t>
            </w:r>
          </w:p>
        </w:tc>
        <w:tc>
          <w:tcPr>
            <w:tcW w:w="2546" w:type="dxa"/>
            <w:tcBorders>
              <w:top w:val="single" w:sz="4" w:space="0" w:color="000000"/>
              <w:left w:val="single" w:sz="4" w:space="0" w:color="000000"/>
              <w:bottom w:val="single" w:sz="4" w:space="0" w:color="000000"/>
              <w:right w:val="single" w:sz="4" w:space="0" w:color="000000"/>
            </w:tcBorders>
            <w:hideMark/>
          </w:tcPr>
          <w:p w14:paraId="693DA9D0"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 xml:space="preserve">1 conference room </w:t>
            </w:r>
          </w:p>
        </w:tc>
        <w:tc>
          <w:tcPr>
            <w:tcW w:w="1317" w:type="dxa"/>
            <w:tcBorders>
              <w:top w:val="single" w:sz="4" w:space="0" w:color="000000"/>
              <w:left w:val="single" w:sz="4" w:space="0" w:color="000000"/>
              <w:bottom w:val="single" w:sz="4" w:space="0" w:color="000000"/>
              <w:right w:val="single" w:sz="4" w:space="0" w:color="000000"/>
            </w:tcBorders>
          </w:tcPr>
          <w:p w14:paraId="7DA88778" w14:textId="77777777" w:rsidR="00B038AA" w:rsidRPr="00CB22C7" w:rsidRDefault="00B038AA" w:rsidP="0094148E">
            <w:pPr>
              <w:spacing w:after="0" w:line="240" w:lineRule="auto"/>
              <w:jc w:val="both"/>
              <w:rPr>
                <w:rFonts w:ascii="Tahoma" w:eastAsia="Calibri" w:hAnsi="Tahoma" w:cs="Tahoma"/>
                <w:sz w:val="24"/>
                <w:szCs w:val="24"/>
              </w:rPr>
            </w:pPr>
          </w:p>
        </w:tc>
        <w:tc>
          <w:tcPr>
            <w:tcW w:w="1054" w:type="dxa"/>
            <w:tcBorders>
              <w:top w:val="single" w:sz="4" w:space="0" w:color="000000"/>
              <w:left w:val="single" w:sz="4" w:space="0" w:color="000000"/>
              <w:bottom w:val="single" w:sz="4" w:space="0" w:color="000000"/>
              <w:right w:val="single" w:sz="4" w:space="0" w:color="000000"/>
            </w:tcBorders>
          </w:tcPr>
          <w:p w14:paraId="456210E9" w14:textId="77777777" w:rsidR="00B038AA" w:rsidRPr="00CB22C7" w:rsidRDefault="00B038AA" w:rsidP="0094148E">
            <w:pPr>
              <w:spacing w:after="0" w:line="240" w:lineRule="auto"/>
              <w:jc w:val="both"/>
              <w:rPr>
                <w:rFonts w:ascii="Tahoma" w:eastAsia="Calibri" w:hAnsi="Tahoma" w:cs="Tahoma"/>
                <w:sz w:val="24"/>
                <w:szCs w:val="24"/>
              </w:rPr>
            </w:pPr>
          </w:p>
        </w:tc>
        <w:tc>
          <w:tcPr>
            <w:tcW w:w="966" w:type="dxa"/>
            <w:tcBorders>
              <w:top w:val="single" w:sz="4" w:space="0" w:color="000000"/>
              <w:left w:val="single" w:sz="4" w:space="0" w:color="000000"/>
              <w:bottom w:val="single" w:sz="4" w:space="0" w:color="000000"/>
              <w:right w:val="single" w:sz="4" w:space="0" w:color="000000"/>
            </w:tcBorders>
          </w:tcPr>
          <w:p w14:paraId="5E2FA078" w14:textId="77777777" w:rsidR="00B038AA" w:rsidRPr="00CB22C7" w:rsidRDefault="00B038AA" w:rsidP="0094148E">
            <w:pPr>
              <w:spacing w:after="0" w:line="240" w:lineRule="auto"/>
              <w:jc w:val="both"/>
              <w:rPr>
                <w:rFonts w:ascii="Tahoma" w:eastAsia="Calibri" w:hAnsi="Tahoma" w:cs="Tahoma"/>
                <w:sz w:val="24"/>
                <w:szCs w:val="24"/>
              </w:rPr>
            </w:pPr>
          </w:p>
        </w:tc>
        <w:tc>
          <w:tcPr>
            <w:tcW w:w="398" w:type="dxa"/>
            <w:tcBorders>
              <w:top w:val="single" w:sz="4" w:space="0" w:color="000000"/>
              <w:left w:val="single" w:sz="4" w:space="0" w:color="000000"/>
              <w:bottom w:val="single" w:sz="4" w:space="0" w:color="000000"/>
              <w:right w:val="single" w:sz="4" w:space="0" w:color="000000"/>
            </w:tcBorders>
          </w:tcPr>
          <w:p w14:paraId="642C1606" w14:textId="77777777" w:rsidR="00B038AA" w:rsidRPr="00CB22C7" w:rsidRDefault="00B038AA" w:rsidP="0094148E">
            <w:pPr>
              <w:spacing w:after="0" w:line="240" w:lineRule="auto"/>
              <w:jc w:val="both"/>
              <w:rPr>
                <w:rFonts w:ascii="Tahoma" w:eastAsia="Calibri" w:hAnsi="Tahoma" w:cs="Tahoma"/>
                <w:sz w:val="24"/>
                <w:szCs w:val="24"/>
              </w:rPr>
            </w:pPr>
          </w:p>
        </w:tc>
        <w:tc>
          <w:tcPr>
            <w:tcW w:w="1007" w:type="dxa"/>
            <w:tcBorders>
              <w:top w:val="single" w:sz="4" w:space="0" w:color="000000"/>
              <w:left w:val="single" w:sz="4" w:space="0" w:color="000000"/>
              <w:bottom w:val="single" w:sz="4" w:space="0" w:color="000000"/>
              <w:right w:val="single" w:sz="4" w:space="0" w:color="000000"/>
            </w:tcBorders>
            <w:hideMark/>
          </w:tcPr>
          <w:p w14:paraId="0A55DCBE" w14:textId="77777777" w:rsidR="00B038AA" w:rsidRPr="00CB22C7" w:rsidRDefault="00B038AA" w:rsidP="0094148E">
            <w:pPr>
              <w:spacing w:after="0" w:line="240" w:lineRule="auto"/>
              <w:jc w:val="both"/>
              <w:rPr>
                <w:rFonts w:ascii="Tahoma" w:eastAsia="Calibri" w:hAnsi="Tahoma" w:cs="Tahoma"/>
                <w:sz w:val="24"/>
                <w:szCs w:val="24"/>
              </w:rPr>
            </w:pPr>
          </w:p>
        </w:tc>
        <w:tc>
          <w:tcPr>
            <w:tcW w:w="790" w:type="dxa"/>
            <w:tcBorders>
              <w:top w:val="single" w:sz="4" w:space="0" w:color="000000"/>
              <w:left w:val="single" w:sz="4" w:space="0" w:color="000000"/>
              <w:bottom w:val="single" w:sz="4" w:space="0" w:color="000000"/>
              <w:right w:val="single" w:sz="4" w:space="0" w:color="000000"/>
            </w:tcBorders>
            <w:hideMark/>
          </w:tcPr>
          <w:p w14:paraId="1B022278"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w:t>
            </w:r>
          </w:p>
        </w:tc>
        <w:tc>
          <w:tcPr>
            <w:tcW w:w="1141" w:type="dxa"/>
            <w:tcBorders>
              <w:top w:val="single" w:sz="4" w:space="0" w:color="000000"/>
              <w:left w:val="single" w:sz="4" w:space="0" w:color="000000"/>
              <w:bottom w:val="single" w:sz="4" w:space="0" w:color="000000"/>
              <w:right w:val="single" w:sz="4" w:space="0" w:color="000000"/>
            </w:tcBorders>
          </w:tcPr>
          <w:p w14:paraId="3BF106F9" w14:textId="77777777" w:rsidR="00B038AA" w:rsidRPr="00CB22C7" w:rsidRDefault="00B038AA" w:rsidP="0094148E">
            <w:pPr>
              <w:spacing w:after="0" w:line="240" w:lineRule="auto"/>
              <w:jc w:val="both"/>
              <w:rPr>
                <w:rFonts w:ascii="Tahoma" w:eastAsia="Calibri" w:hAnsi="Tahoma" w:cs="Tahoma"/>
                <w:sz w:val="24"/>
                <w:szCs w:val="24"/>
              </w:rPr>
            </w:pPr>
          </w:p>
        </w:tc>
        <w:tc>
          <w:tcPr>
            <w:tcW w:w="1452" w:type="dxa"/>
            <w:tcBorders>
              <w:top w:val="single" w:sz="4" w:space="0" w:color="000000"/>
              <w:left w:val="single" w:sz="4" w:space="0" w:color="000000"/>
              <w:bottom w:val="single" w:sz="4" w:space="0" w:color="000000"/>
              <w:right w:val="single" w:sz="4" w:space="0" w:color="000000"/>
            </w:tcBorders>
            <w:hideMark/>
          </w:tcPr>
          <w:p w14:paraId="28A54CD5"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w:t>
            </w:r>
          </w:p>
        </w:tc>
      </w:tr>
      <w:tr w:rsidR="005C7CD4" w:rsidRPr="00CB22C7" w14:paraId="4D8665CF" w14:textId="77777777" w:rsidTr="005C7CD4">
        <w:trPr>
          <w:trHeight w:val="259"/>
        </w:trPr>
        <w:tc>
          <w:tcPr>
            <w:tcW w:w="702" w:type="dxa"/>
            <w:tcBorders>
              <w:top w:val="single" w:sz="4" w:space="0" w:color="000000"/>
              <w:left w:val="single" w:sz="4" w:space="0" w:color="000000"/>
              <w:bottom w:val="single" w:sz="4" w:space="0" w:color="000000"/>
              <w:right w:val="single" w:sz="4" w:space="0" w:color="000000"/>
            </w:tcBorders>
            <w:hideMark/>
          </w:tcPr>
          <w:p w14:paraId="4675B346"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3</w:t>
            </w:r>
          </w:p>
        </w:tc>
        <w:tc>
          <w:tcPr>
            <w:tcW w:w="2546" w:type="dxa"/>
            <w:tcBorders>
              <w:top w:val="single" w:sz="4" w:space="0" w:color="000000"/>
              <w:left w:val="single" w:sz="4" w:space="0" w:color="000000"/>
              <w:bottom w:val="single" w:sz="4" w:space="0" w:color="000000"/>
              <w:right w:val="single" w:sz="4" w:space="0" w:color="000000"/>
            </w:tcBorders>
            <w:hideMark/>
          </w:tcPr>
          <w:p w14:paraId="2C6B6610"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 xml:space="preserve">Media </w:t>
            </w:r>
            <w:proofErr w:type="spellStart"/>
            <w:r w:rsidRPr="00CB22C7">
              <w:rPr>
                <w:rFonts w:ascii="Tahoma" w:eastAsia="Calibri" w:hAnsi="Tahoma" w:cs="Tahoma"/>
                <w:sz w:val="24"/>
                <w:szCs w:val="24"/>
                <w:lang w:val="fr-FR"/>
              </w:rPr>
              <w:t>coverage</w:t>
            </w:r>
            <w:proofErr w:type="spellEnd"/>
          </w:p>
        </w:tc>
        <w:tc>
          <w:tcPr>
            <w:tcW w:w="1317" w:type="dxa"/>
            <w:tcBorders>
              <w:top w:val="single" w:sz="4" w:space="0" w:color="000000"/>
              <w:left w:val="single" w:sz="4" w:space="0" w:color="000000"/>
              <w:bottom w:val="single" w:sz="4" w:space="0" w:color="000000"/>
              <w:right w:val="single" w:sz="4" w:space="0" w:color="000000"/>
            </w:tcBorders>
          </w:tcPr>
          <w:p w14:paraId="2F37414A"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054" w:type="dxa"/>
            <w:tcBorders>
              <w:top w:val="single" w:sz="4" w:space="0" w:color="000000"/>
              <w:left w:val="single" w:sz="4" w:space="0" w:color="000000"/>
              <w:bottom w:val="single" w:sz="4" w:space="0" w:color="000000"/>
              <w:right w:val="single" w:sz="4" w:space="0" w:color="000000"/>
            </w:tcBorders>
          </w:tcPr>
          <w:p w14:paraId="75D086AD"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966" w:type="dxa"/>
            <w:tcBorders>
              <w:top w:val="single" w:sz="4" w:space="0" w:color="000000"/>
              <w:left w:val="single" w:sz="4" w:space="0" w:color="000000"/>
              <w:bottom w:val="single" w:sz="4" w:space="0" w:color="000000"/>
              <w:right w:val="single" w:sz="4" w:space="0" w:color="000000"/>
            </w:tcBorders>
          </w:tcPr>
          <w:p w14:paraId="5BCB9009"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398" w:type="dxa"/>
            <w:tcBorders>
              <w:top w:val="single" w:sz="4" w:space="0" w:color="000000"/>
              <w:left w:val="single" w:sz="4" w:space="0" w:color="000000"/>
              <w:bottom w:val="single" w:sz="4" w:space="0" w:color="000000"/>
              <w:right w:val="single" w:sz="4" w:space="0" w:color="000000"/>
            </w:tcBorders>
          </w:tcPr>
          <w:p w14:paraId="2B618668"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007" w:type="dxa"/>
            <w:tcBorders>
              <w:top w:val="single" w:sz="4" w:space="0" w:color="000000"/>
              <w:left w:val="single" w:sz="4" w:space="0" w:color="000000"/>
              <w:bottom w:val="single" w:sz="4" w:space="0" w:color="000000"/>
              <w:right w:val="single" w:sz="4" w:space="0" w:color="000000"/>
            </w:tcBorders>
            <w:hideMark/>
          </w:tcPr>
          <w:p w14:paraId="576E1527" w14:textId="77777777" w:rsidR="00B038AA" w:rsidRPr="00CB22C7" w:rsidRDefault="00B038AA" w:rsidP="0094148E">
            <w:pPr>
              <w:spacing w:after="0"/>
              <w:jc w:val="both"/>
              <w:rPr>
                <w:rFonts w:ascii="Tahoma" w:hAnsi="Tahoma" w:cs="Tahoma"/>
                <w:sz w:val="24"/>
                <w:szCs w:val="24"/>
              </w:rPr>
            </w:pPr>
          </w:p>
        </w:tc>
        <w:tc>
          <w:tcPr>
            <w:tcW w:w="790" w:type="dxa"/>
            <w:tcBorders>
              <w:top w:val="single" w:sz="4" w:space="0" w:color="000000"/>
              <w:left w:val="single" w:sz="4" w:space="0" w:color="000000"/>
              <w:bottom w:val="single" w:sz="4" w:space="0" w:color="000000"/>
              <w:right w:val="single" w:sz="4" w:space="0" w:color="000000"/>
            </w:tcBorders>
            <w:hideMark/>
          </w:tcPr>
          <w:p w14:paraId="352E5D0C" w14:textId="77777777" w:rsidR="00B038AA" w:rsidRPr="00CB22C7" w:rsidRDefault="00B038AA" w:rsidP="0094148E">
            <w:pPr>
              <w:spacing w:after="0"/>
              <w:jc w:val="both"/>
              <w:rPr>
                <w:rFonts w:ascii="Tahoma" w:hAnsi="Tahoma" w:cs="Tahoma"/>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EB47411"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452" w:type="dxa"/>
            <w:tcBorders>
              <w:top w:val="single" w:sz="4" w:space="0" w:color="000000"/>
              <w:left w:val="single" w:sz="4" w:space="0" w:color="000000"/>
              <w:bottom w:val="single" w:sz="4" w:space="0" w:color="000000"/>
              <w:right w:val="single" w:sz="4" w:space="0" w:color="000000"/>
            </w:tcBorders>
            <w:hideMark/>
          </w:tcPr>
          <w:p w14:paraId="7BD5A0CA" w14:textId="77777777" w:rsidR="00B038AA" w:rsidRPr="00CB22C7" w:rsidRDefault="00B038AA" w:rsidP="0094148E">
            <w:pPr>
              <w:spacing w:after="0"/>
              <w:jc w:val="both"/>
              <w:rPr>
                <w:rFonts w:ascii="Tahoma" w:hAnsi="Tahoma" w:cs="Tahoma"/>
                <w:sz w:val="24"/>
                <w:szCs w:val="24"/>
              </w:rPr>
            </w:pPr>
          </w:p>
        </w:tc>
      </w:tr>
      <w:tr w:rsidR="005C7CD4" w:rsidRPr="00CB22C7" w14:paraId="30159332" w14:textId="77777777" w:rsidTr="005C7CD4">
        <w:trPr>
          <w:trHeight w:val="760"/>
        </w:trPr>
        <w:tc>
          <w:tcPr>
            <w:tcW w:w="702" w:type="dxa"/>
            <w:tcBorders>
              <w:top w:val="single" w:sz="4" w:space="0" w:color="000000"/>
              <w:left w:val="single" w:sz="4" w:space="0" w:color="000000"/>
              <w:bottom w:val="single" w:sz="4" w:space="0" w:color="000000"/>
              <w:right w:val="single" w:sz="4" w:space="0" w:color="000000"/>
            </w:tcBorders>
            <w:hideMark/>
          </w:tcPr>
          <w:p w14:paraId="37FC9CED"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4</w:t>
            </w:r>
          </w:p>
        </w:tc>
        <w:tc>
          <w:tcPr>
            <w:tcW w:w="2546" w:type="dxa"/>
            <w:tcBorders>
              <w:top w:val="single" w:sz="4" w:space="0" w:color="000000"/>
              <w:left w:val="single" w:sz="4" w:space="0" w:color="000000"/>
              <w:bottom w:val="single" w:sz="4" w:space="0" w:color="000000"/>
              <w:right w:val="single" w:sz="4" w:space="0" w:color="000000"/>
            </w:tcBorders>
            <w:hideMark/>
          </w:tcPr>
          <w:p w14:paraId="711D0B0F"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Coffee break and snacks/Meal for a total of 27 delegates</w:t>
            </w:r>
          </w:p>
        </w:tc>
        <w:tc>
          <w:tcPr>
            <w:tcW w:w="1317" w:type="dxa"/>
            <w:tcBorders>
              <w:top w:val="single" w:sz="4" w:space="0" w:color="000000"/>
              <w:left w:val="single" w:sz="4" w:space="0" w:color="000000"/>
              <w:bottom w:val="single" w:sz="4" w:space="0" w:color="000000"/>
              <w:right w:val="single" w:sz="4" w:space="0" w:color="000000"/>
            </w:tcBorders>
          </w:tcPr>
          <w:p w14:paraId="023E2BEC" w14:textId="77777777" w:rsidR="00B038AA" w:rsidRPr="00CB22C7" w:rsidRDefault="00B038AA" w:rsidP="0094148E">
            <w:pPr>
              <w:spacing w:after="0" w:line="240" w:lineRule="auto"/>
              <w:jc w:val="both"/>
              <w:rPr>
                <w:rFonts w:ascii="Tahoma" w:eastAsia="Calibri" w:hAnsi="Tahoma" w:cs="Tahoma"/>
                <w:sz w:val="24"/>
                <w:szCs w:val="24"/>
              </w:rPr>
            </w:pPr>
          </w:p>
        </w:tc>
        <w:tc>
          <w:tcPr>
            <w:tcW w:w="1054" w:type="dxa"/>
            <w:tcBorders>
              <w:top w:val="single" w:sz="4" w:space="0" w:color="000000"/>
              <w:left w:val="single" w:sz="4" w:space="0" w:color="000000"/>
              <w:bottom w:val="single" w:sz="4" w:space="0" w:color="000000"/>
              <w:right w:val="single" w:sz="4" w:space="0" w:color="000000"/>
            </w:tcBorders>
          </w:tcPr>
          <w:p w14:paraId="2627BEC0" w14:textId="77777777" w:rsidR="00B038AA" w:rsidRPr="00CB22C7" w:rsidRDefault="00B038AA" w:rsidP="0094148E">
            <w:pPr>
              <w:spacing w:after="0" w:line="240" w:lineRule="auto"/>
              <w:jc w:val="both"/>
              <w:rPr>
                <w:rFonts w:ascii="Tahoma" w:eastAsia="Calibri" w:hAnsi="Tahoma" w:cs="Tahoma"/>
                <w:sz w:val="24"/>
                <w:szCs w:val="24"/>
              </w:rPr>
            </w:pPr>
          </w:p>
        </w:tc>
        <w:tc>
          <w:tcPr>
            <w:tcW w:w="966" w:type="dxa"/>
            <w:tcBorders>
              <w:top w:val="single" w:sz="4" w:space="0" w:color="000000"/>
              <w:left w:val="single" w:sz="4" w:space="0" w:color="000000"/>
              <w:bottom w:val="single" w:sz="4" w:space="0" w:color="000000"/>
              <w:right w:val="single" w:sz="4" w:space="0" w:color="000000"/>
            </w:tcBorders>
          </w:tcPr>
          <w:p w14:paraId="5DCD8033" w14:textId="77777777" w:rsidR="00B038AA" w:rsidRPr="00CB22C7" w:rsidRDefault="00B038AA" w:rsidP="0094148E">
            <w:pPr>
              <w:spacing w:after="0" w:line="240" w:lineRule="auto"/>
              <w:jc w:val="both"/>
              <w:rPr>
                <w:rFonts w:ascii="Tahoma" w:eastAsia="Calibri" w:hAnsi="Tahoma" w:cs="Tahoma"/>
                <w:sz w:val="24"/>
                <w:szCs w:val="24"/>
              </w:rPr>
            </w:pPr>
          </w:p>
        </w:tc>
        <w:tc>
          <w:tcPr>
            <w:tcW w:w="398" w:type="dxa"/>
            <w:tcBorders>
              <w:top w:val="single" w:sz="4" w:space="0" w:color="000000"/>
              <w:left w:val="single" w:sz="4" w:space="0" w:color="000000"/>
              <w:bottom w:val="single" w:sz="4" w:space="0" w:color="000000"/>
              <w:right w:val="single" w:sz="4" w:space="0" w:color="000000"/>
            </w:tcBorders>
          </w:tcPr>
          <w:p w14:paraId="2FBC1B11" w14:textId="77777777" w:rsidR="00B038AA" w:rsidRPr="00CB22C7" w:rsidRDefault="00B038AA" w:rsidP="0094148E">
            <w:pPr>
              <w:spacing w:after="0" w:line="240" w:lineRule="auto"/>
              <w:jc w:val="both"/>
              <w:rPr>
                <w:rFonts w:ascii="Tahoma" w:eastAsia="Calibri" w:hAnsi="Tahoma" w:cs="Tahoma"/>
                <w:sz w:val="24"/>
                <w:szCs w:val="24"/>
              </w:rPr>
            </w:pPr>
          </w:p>
        </w:tc>
        <w:tc>
          <w:tcPr>
            <w:tcW w:w="1007" w:type="dxa"/>
            <w:tcBorders>
              <w:top w:val="single" w:sz="4" w:space="0" w:color="000000"/>
              <w:left w:val="single" w:sz="4" w:space="0" w:color="000000"/>
              <w:bottom w:val="single" w:sz="4" w:space="0" w:color="000000"/>
              <w:right w:val="single" w:sz="4" w:space="0" w:color="000000"/>
            </w:tcBorders>
            <w:hideMark/>
          </w:tcPr>
          <w:p w14:paraId="5E671C49" w14:textId="77777777" w:rsidR="00B038AA" w:rsidRPr="00CB22C7" w:rsidRDefault="00B038AA" w:rsidP="0094148E">
            <w:pPr>
              <w:spacing w:after="0" w:line="240" w:lineRule="auto"/>
              <w:jc w:val="both"/>
              <w:rPr>
                <w:rFonts w:ascii="Tahoma" w:eastAsia="Calibri" w:hAnsi="Tahoma" w:cs="Tahoma"/>
                <w:sz w:val="24"/>
                <w:szCs w:val="24"/>
              </w:rPr>
            </w:pPr>
          </w:p>
        </w:tc>
        <w:tc>
          <w:tcPr>
            <w:tcW w:w="790" w:type="dxa"/>
            <w:tcBorders>
              <w:top w:val="single" w:sz="4" w:space="0" w:color="000000"/>
              <w:left w:val="single" w:sz="4" w:space="0" w:color="000000"/>
              <w:bottom w:val="single" w:sz="4" w:space="0" w:color="000000"/>
              <w:right w:val="single" w:sz="4" w:space="0" w:color="000000"/>
            </w:tcBorders>
            <w:hideMark/>
          </w:tcPr>
          <w:p w14:paraId="34B516CE"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$330</w:t>
            </w:r>
          </w:p>
        </w:tc>
        <w:tc>
          <w:tcPr>
            <w:tcW w:w="1141" w:type="dxa"/>
            <w:tcBorders>
              <w:top w:val="single" w:sz="4" w:space="0" w:color="000000"/>
              <w:left w:val="single" w:sz="4" w:space="0" w:color="000000"/>
              <w:bottom w:val="single" w:sz="4" w:space="0" w:color="000000"/>
              <w:right w:val="single" w:sz="4" w:space="0" w:color="000000"/>
            </w:tcBorders>
          </w:tcPr>
          <w:p w14:paraId="2238A119"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$36,960</w:t>
            </w:r>
          </w:p>
        </w:tc>
        <w:tc>
          <w:tcPr>
            <w:tcW w:w="1452" w:type="dxa"/>
            <w:tcBorders>
              <w:top w:val="single" w:sz="4" w:space="0" w:color="000000"/>
              <w:left w:val="single" w:sz="4" w:space="0" w:color="000000"/>
              <w:bottom w:val="single" w:sz="4" w:space="0" w:color="000000"/>
              <w:right w:val="single" w:sz="4" w:space="0" w:color="000000"/>
            </w:tcBorders>
            <w:hideMark/>
          </w:tcPr>
          <w:p w14:paraId="718901C3"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$330</w:t>
            </w:r>
          </w:p>
        </w:tc>
      </w:tr>
      <w:tr w:rsidR="005C7CD4" w:rsidRPr="00CB22C7" w14:paraId="47516AE4" w14:textId="77777777" w:rsidTr="005C7CD4">
        <w:trPr>
          <w:trHeight w:val="259"/>
        </w:trPr>
        <w:tc>
          <w:tcPr>
            <w:tcW w:w="702" w:type="dxa"/>
            <w:tcBorders>
              <w:top w:val="single" w:sz="4" w:space="0" w:color="000000"/>
              <w:left w:val="single" w:sz="4" w:space="0" w:color="000000"/>
              <w:bottom w:val="single" w:sz="4" w:space="0" w:color="000000"/>
              <w:right w:val="single" w:sz="4" w:space="0" w:color="000000"/>
            </w:tcBorders>
            <w:hideMark/>
          </w:tcPr>
          <w:p w14:paraId="46BCBAA8"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5</w:t>
            </w:r>
          </w:p>
        </w:tc>
        <w:tc>
          <w:tcPr>
            <w:tcW w:w="2546" w:type="dxa"/>
            <w:tcBorders>
              <w:top w:val="single" w:sz="4" w:space="0" w:color="000000"/>
              <w:left w:val="single" w:sz="4" w:space="0" w:color="000000"/>
              <w:bottom w:val="single" w:sz="4" w:space="0" w:color="000000"/>
              <w:right w:val="single" w:sz="4" w:space="0" w:color="000000"/>
            </w:tcBorders>
            <w:hideMark/>
          </w:tcPr>
          <w:p w14:paraId="5151A289" w14:textId="77777777" w:rsidR="00B038AA" w:rsidRPr="00CB22C7" w:rsidRDefault="00B038AA" w:rsidP="0094148E">
            <w:pPr>
              <w:spacing w:after="0"/>
              <w:jc w:val="both"/>
              <w:rPr>
                <w:rFonts w:ascii="Tahoma" w:hAnsi="Tahoma" w:cs="Tahoma"/>
                <w:sz w:val="24"/>
                <w:szCs w:val="24"/>
              </w:rPr>
            </w:pPr>
          </w:p>
        </w:tc>
        <w:tc>
          <w:tcPr>
            <w:tcW w:w="1317" w:type="dxa"/>
            <w:tcBorders>
              <w:top w:val="single" w:sz="4" w:space="0" w:color="000000"/>
              <w:left w:val="single" w:sz="4" w:space="0" w:color="000000"/>
              <w:bottom w:val="single" w:sz="4" w:space="0" w:color="000000"/>
              <w:right w:val="single" w:sz="4" w:space="0" w:color="000000"/>
            </w:tcBorders>
          </w:tcPr>
          <w:p w14:paraId="43D54400"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054" w:type="dxa"/>
            <w:tcBorders>
              <w:top w:val="single" w:sz="4" w:space="0" w:color="000000"/>
              <w:left w:val="single" w:sz="4" w:space="0" w:color="000000"/>
              <w:bottom w:val="single" w:sz="4" w:space="0" w:color="000000"/>
              <w:right w:val="single" w:sz="4" w:space="0" w:color="000000"/>
            </w:tcBorders>
          </w:tcPr>
          <w:p w14:paraId="679E92DB"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966" w:type="dxa"/>
            <w:tcBorders>
              <w:top w:val="single" w:sz="4" w:space="0" w:color="000000"/>
              <w:left w:val="single" w:sz="4" w:space="0" w:color="000000"/>
              <w:bottom w:val="single" w:sz="4" w:space="0" w:color="000000"/>
              <w:right w:val="single" w:sz="4" w:space="0" w:color="000000"/>
            </w:tcBorders>
          </w:tcPr>
          <w:p w14:paraId="4974DA1D"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398" w:type="dxa"/>
            <w:tcBorders>
              <w:top w:val="single" w:sz="4" w:space="0" w:color="000000"/>
              <w:left w:val="single" w:sz="4" w:space="0" w:color="000000"/>
              <w:bottom w:val="single" w:sz="4" w:space="0" w:color="000000"/>
              <w:right w:val="single" w:sz="4" w:space="0" w:color="000000"/>
            </w:tcBorders>
          </w:tcPr>
          <w:p w14:paraId="22E05C5C"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007" w:type="dxa"/>
            <w:tcBorders>
              <w:top w:val="single" w:sz="4" w:space="0" w:color="000000"/>
              <w:left w:val="single" w:sz="4" w:space="0" w:color="000000"/>
              <w:bottom w:val="single" w:sz="4" w:space="0" w:color="000000"/>
              <w:right w:val="single" w:sz="4" w:space="0" w:color="000000"/>
            </w:tcBorders>
            <w:hideMark/>
          </w:tcPr>
          <w:p w14:paraId="1443F663" w14:textId="77777777" w:rsidR="00B038AA" w:rsidRPr="00CB22C7" w:rsidRDefault="00B038AA" w:rsidP="0094148E">
            <w:pPr>
              <w:spacing w:after="0"/>
              <w:jc w:val="both"/>
              <w:rPr>
                <w:rFonts w:ascii="Tahoma" w:hAnsi="Tahoma" w:cs="Tahoma"/>
                <w:sz w:val="24"/>
                <w:szCs w:val="24"/>
              </w:rPr>
            </w:pPr>
          </w:p>
        </w:tc>
        <w:tc>
          <w:tcPr>
            <w:tcW w:w="790" w:type="dxa"/>
            <w:tcBorders>
              <w:top w:val="single" w:sz="4" w:space="0" w:color="000000"/>
              <w:left w:val="single" w:sz="4" w:space="0" w:color="000000"/>
              <w:bottom w:val="single" w:sz="4" w:space="0" w:color="000000"/>
              <w:right w:val="single" w:sz="4" w:space="0" w:color="000000"/>
            </w:tcBorders>
            <w:hideMark/>
          </w:tcPr>
          <w:p w14:paraId="0E4FF9F4" w14:textId="77777777" w:rsidR="00B038AA" w:rsidRPr="00CB22C7" w:rsidRDefault="00B038AA" w:rsidP="0094148E">
            <w:pPr>
              <w:spacing w:after="0"/>
              <w:jc w:val="both"/>
              <w:rPr>
                <w:rFonts w:ascii="Tahoma" w:hAnsi="Tahoma" w:cs="Tahoma"/>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2D34ABC8"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452" w:type="dxa"/>
            <w:tcBorders>
              <w:top w:val="single" w:sz="4" w:space="0" w:color="000000"/>
              <w:left w:val="single" w:sz="4" w:space="0" w:color="000000"/>
              <w:bottom w:val="single" w:sz="4" w:space="0" w:color="000000"/>
              <w:right w:val="single" w:sz="4" w:space="0" w:color="000000"/>
            </w:tcBorders>
            <w:hideMark/>
          </w:tcPr>
          <w:p w14:paraId="58AEDC97" w14:textId="77777777" w:rsidR="00B038AA" w:rsidRPr="00CB22C7" w:rsidRDefault="00B038AA" w:rsidP="0094148E">
            <w:pPr>
              <w:spacing w:after="0"/>
              <w:jc w:val="both"/>
              <w:rPr>
                <w:rFonts w:ascii="Tahoma" w:hAnsi="Tahoma" w:cs="Tahoma"/>
                <w:sz w:val="24"/>
                <w:szCs w:val="24"/>
              </w:rPr>
            </w:pPr>
          </w:p>
        </w:tc>
      </w:tr>
      <w:tr w:rsidR="005C7CD4" w:rsidRPr="00CB22C7" w14:paraId="7016FFAE" w14:textId="77777777" w:rsidTr="005C7CD4">
        <w:trPr>
          <w:trHeight w:val="243"/>
        </w:trPr>
        <w:tc>
          <w:tcPr>
            <w:tcW w:w="702" w:type="dxa"/>
            <w:tcBorders>
              <w:top w:val="single" w:sz="4" w:space="0" w:color="000000"/>
              <w:left w:val="single" w:sz="4" w:space="0" w:color="000000"/>
              <w:bottom w:val="single" w:sz="4" w:space="0" w:color="000000"/>
              <w:right w:val="single" w:sz="4" w:space="0" w:color="000000"/>
            </w:tcBorders>
            <w:hideMark/>
          </w:tcPr>
          <w:p w14:paraId="197E8519" w14:textId="77777777" w:rsidR="00B038AA" w:rsidRPr="00CB22C7" w:rsidRDefault="00B038AA" w:rsidP="0094148E">
            <w:pPr>
              <w:spacing w:after="0" w:line="240" w:lineRule="auto"/>
              <w:jc w:val="both"/>
              <w:rPr>
                <w:rFonts w:ascii="Tahoma" w:eastAsia="Calibri" w:hAnsi="Tahoma" w:cs="Tahoma"/>
                <w:sz w:val="24"/>
                <w:szCs w:val="24"/>
                <w:lang w:val="fr-FR"/>
              </w:rPr>
            </w:pPr>
            <w:r w:rsidRPr="00CB22C7">
              <w:rPr>
                <w:rFonts w:ascii="Tahoma" w:eastAsia="Calibri" w:hAnsi="Tahoma" w:cs="Tahoma"/>
                <w:sz w:val="24"/>
                <w:szCs w:val="24"/>
                <w:lang w:val="fr-FR"/>
              </w:rPr>
              <w:t>6</w:t>
            </w:r>
          </w:p>
        </w:tc>
        <w:tc>
          <w:tcPr>
            <w:tcW w:w="2546" w:type="dxa"/>
            <w:tcBorders>
              <w:top w:val="single" w:sz="4" w:space="0" w:color="000000"/>
              <w:left w:val="single" w:sz="4" w:space="0" w:color="000000"/>
              <w:bottom w:val="single" w:sz="4" w:space="0" w:color="000000"/>
              <w:right w:val="single" w:sz="4" w:space="0" w:color="000000"/>
            </w:tcBorders>
            <w:hideMark/>
          </w:tcPr>
          <w:p w14:paraId="25C4C283" w14:textId="77777777" w:rsidR="00B038AA" w:rsidRPr="00CB22C7" w:rsidRDefault="00B038AA" w:rsidP="0094148E">
            <w:pPr>
              <w:spacing w:after="0" w:line="240" w:lineRule="auto"/>
              <w:jc w:val="both"/>
              <w:rPr>
                <w:rFonts w:ascii="Tahoma" w:eastAsia="Calibri" w:hAnsi="Tahoma" w:cs="Tahoma"/>
                <w:sz w:val="24"/>
                <w:szCs w:val="24"/>
                <w:lang w:val="fr-FR"/>
              </w:rPr>
            </w:pPr>
            <w:proofErr w:type="spellStart"/>
            <w:r w:rsidRPr="00CB22C7">
              <w:rPr>
                <w:rFonts w:ascii="Tahoma" w:eastAsia="Calibri" w:hAnsi="Tahoma" w:cs="Tahoma"/>
                <w:sz w:val="24"/>
                <w:szCs w:val="24"/>
                <w:lang w:val="fr-FR"/>
              </w:rPr>
              <w:t>Video</w:t>
            </w:r>
            <w:proofErr w:type="spellEnd"/>
            <w:r w:rsidRPr="00CB22C7">
              <w:rPr>
                <w:rFonts w:ascii="Tahoma" w:eastAsia="Calibri" w:hAnsi="Tahoma" w:cs="Tahoma"/>
                <w:sz w:val="24"/>
                <w:szCs w:val="24"/>
                <w:lang w:val="fr-FR"/>
              </w:rPr>
              <w:t xml:space="preserve"> </w:t>
            </w:r>
            <w:proofErr w:type="spellStart"/>
            <w:r w:rsidRPr="00CB22C7">
              <w:rPr>
                <w:rFonts w:ascii="Tahoma" w:eastAsia="Calibri" w:hAnsi="Tahoma" w:cs="Tahoma"/>
                <w:sz w:val="24"/>
                <w:szCs w:val="24"/>
                <w:lang w:val="fr-FR"/>
              </w:rPr>
              <w:t>projector</w:t>
            </w:r>
            <w:proofErr w:type="spellEnd"/>
            <w:r w:rsidRPr="00CB22C7">
              <w:rPr>
                <w:rFonts w:ascii="Tahoma" w:eastAsia="Calibri" w:hAnsi="Tahoma" w:cs="Tahoma"/>
                <w:sz w:val="24"/>
                <w:szCs w:val="24"/>
                <w:lang w:val="fr-FR"/>
              </w:rPr>
              <w:t xml:space="preserve">  </w:t>
            </w:r>
            <w:proofErr w:type="spellStart"/>
            <w:r w:rsidRPr="00CB22C7">
              <w:rPr>
                <w:rFonts w:ascii="Tahoma" w:eastAsia="Calibri" w:hAnsi="Tahoma" w:cs="Tahoma"/>
                <w:sz w:val="24"/>
                <w:szCs w:val="24"/>
                <w:lang w:val="fr-FR"/>
              </w:rPr>
              <w:t>renting</w:t>
            </w:r>
            <w:proofErr w:type="spellEnd"/>
          </w:p>
        </w:tc>
        <w:tc>
          <w:tcPr>
            <w:tcW w:w="1317" w:type="dxa"/>
            <w:tcBorders>
              <w:top w:val="single" w:sz="4" w:space="0" w:color="000000"/>
              <w:left w:val="single" w:sz="4" w:space="0" w:color="000000"/>
              <w:bottom w:val="single" w:sz="4" w:space="0" w:color="000000"/>
              <w:right w:val="single" w:sz="4" w:space="0" w:color="000000"/>
            </w:tcBorders>
          </w:tcPr>
          <w:p w14:paraId="0866D86F"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054" w:type="dxa"/>
            <w:tcBorders>
              <w:top w:val="single" w:sz="4" w:space="0" w:color="000000"/>
              <w:left w:val="single" w:sz="4" w:space="0" w:color="000000"/>
              <w:bottom w:val="single" w:sz="4" w:space="0" w:color="000000"/>
              <w:right w:val="single" w:sz="4" w:space="0" w:color="000000"/>
            </w:tcBorders>
          </w:tcPr>
          <w:p w14:paraId="6C89E0AE"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966" w:type="dxa"/>
            <w:tcBorders>
              <w:top w:val="single" w:sz="4" w:space="0" w:color="000000"/>
              <w:left w:val="single" w:sz="4" w:space="0" w:color="000000"/>
              <w:bottom w:val="single" w:sz="4" w:space="0" w:color="000000"/>
              <w:right w:val="single" w:sz="4" w:space="0" w:color="000000"/>
            </w:tcBorders>
          </w:tcPr>
          <w:p w14:paraId="007D628F"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398" w:type="dxa"/>
            <w:tcBorders>
              <w:top w:val="single" w:sz="4" w:space="0" w:color="000000"/>
              <w:left w:val="single" w:sz="4" w:space="0" w:color="000000"/>
              <w:bottom w:val="single" w:sz="4" w:space="0" w:color="000000"/>
              <w:right w:val="single" w:sz="4" w:space="0" w:color="000000"/>
            </w:tcBorders>
          </w:tcPr>
          <w:p w14:paraId="653AB86D"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007" w:type="dxa"/>
            <w:tcBorders>
              <w:top w:val="single" w:sz="4" w:space="0" w:color="000000"/>
              <w:left w:val="single" w:sz="4" w:space="0" w:color="000000"/>
              <w:bottom w:val="single" w:sz="4" w:space="0" w:color="000000"/>
              <w:right w:val="single" w:sz="4" w:space="0" w:color="000000"/>
            </w:tcBorders>
            <w:hideMark/>
          </w:tcPr>
          <w:p w14:paraId="18C21B72"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790" w:type="dxa"/>
            <w:tcBorders>
              <w:top w:val="single" w:sz="4" w:space="0" w:color="000000"/>
              <w:left w:val="single" w:sz="4" w:space="0" w:color="000000"/>
              <w:bottom w:val="single" w:sz="4" w:space="0" w:color="000000"/>
              <w:right w:val="single" w:sz="4" w:space="0" w:color="000000"/>
            </w:tcBorders>
            <w:hideMark/>
          </w:tcPr>
          <w:p w14:paraId="69A3AE4B" w14:textId="77777777" w:rsidR="00B038AA" w:rsidRPr="00CB22C7" w:rsidRDefault="00B038AA" w:rsidP="0094148E">
            <w:pPr>
              <w:spacing w:after="0"/>
              <w:jc w:val="both"/>
              <w:rPr>
                <w:rFonts w:ascii="Tahoma" w:hAnsi="Tahoma" w:cs="Tahoma"/>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76250D5"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1452" w:type="dxa"/>
            <w:tcBorders>
              <w:top w:val="single" w:sz="4" w:space="0" w:color="000000"/>
              <w:left w:val="single" w:sz="4" w:space="0" w:color="000000"/>
              <w:bottom w:val="single" w:sz="4" w:space="0" w:color="000000"/>
              <w:right w:val="single" w:sz="4" w:space="0" w:color="000000"/>
            </w:tcBorders>
            <w:hideMark/>
          </w:tcPr>
          <w:p w14:paraId="21C3D033" w14:textId="77777777" w:rsidR="00B038AA" w:rsidRPr="00CB22C7" w:rsidRDefault="00B038AA" w:rsidP="0094148E">
            <w:pPr>
              <w:spacing w:after="0"/>
              <w:jc w:val="both"/>
              <w:rPr>
                <w:rFonts w:ascii="Tahoma" w:hAnsi="Tahoma" w:cs="Tahoma"/>
                <w:sz w:val="24"/>
                <w:szCs w:val="24"/>
              </w:rPr>
            </w:pPr>
          </w:p>
        </w:tc>
      </w:tr>
      <w:tr w:rsidR="005C7CD4" w:rsidRPr="00CB22C7" w14:paraId="3E57375D" w14:textId="77777777" w:rsidTr="005C7CD4">
        <w:trPr>
          <w:trHeight w:val="532"/>
        </w:trPr>
        <w:tc>
          <w:tcPr>
            <w:tcW w:w="702" w:type="dxa"/>
            <w:tcBorders>
              <w:top w:val="single" w:sz="4" w:space="0" w:color="000000"/>
              <w:left w:val="single" w:sz="4" w:space="0" w:color="000000"/>
              <w:bottom w:val="single" w:sz="4" w:space="0" w:color="000000"/>
              <w:right w:val="single" w:sz="4" w:space="0" w:color="000000"/>
            </w:tcBorders>
          </w:tcPr>
          <w:p w14:paraId="3D5B972B" w14:textId="77777777" w:rsidR="00B038AA" w:rsidRPr="00CB22C7" w:rsidRDefault="00B038AA" w:rsidP="0094148E">
            <w:pPr>
              <w:spacing w:after="0" w:line="240" w:lineRule="auto"/>
              <w:jc w:val="both"/>
              <w:rPr>
                <w:rFonts w:ascii="Tahoma" w:eastAsia="Calibri" w:hAnsi="Tahoma" w:cs="Tahoma"/>
                <w:sz w:val="24"/>
                <w:szCs w:val="24"/>
                <w:lang w:val="fr-FR"/>
              </w:rPr>
            </w:pPr>
          </w:p>
        </w:tc>
        <w:tc>
          <w:tcPr>
            <w:tcW w:w="2546" w:type="dxa"/>
            <w:tcBorders>
              <w:top w:val="single" w:sz="4" w:space="0" w:color="000000"/>
              <w:left w:val="single" w:sz="4" w:space="0" w:color="000000"/>
              <w:bottom w:val="single" w:sz="4" w:space="0" w:color="000000"/>
              <w:right w:val="single" w:sz="4" w:space="0" w:color="000000"/>
            </w:tcBorders>
            <w:hideMark/>
          </w:tcPr>
          <w:p w14:paraId="7DC32841" w14:textId="77777777" w:rsidR="00B038AA" w:rsidRPr="00CB22C7" w:rsidRDefault="00B038AA" w:rsidP="0094148E">
            <w:pPr>
              <w:spacing w:after="0" w:line="240" w:lineRule="auto"/>
              <w:jc w:val="both"/>
              <w:rPr>
                <w:rFonts w:ascii="Tahoma" w:eastAsia="Calibri" w:hAnsi="Tahoma" w:cs="Tahoma"/>
                <w:b/>
                <w:sz w:val="24"/>
                <w:szCs w:val="24"/>
                <w:lang w:val="fr-FR"/>
              </w:rPr>
            </w:pPr>
            <w:r w:rsidRPr="00CB22C7">
              <w:rPr>
                <w:rFonts w:ascii="Tahoma" w:eastAsia="Calibri" w:hAnsi="Tahoma" w:cs="Tahoma"/>
                <w:b/>
                <w:sz w:val="24"/>
                <w:szCs w:val="24"/>
                <w:lang w:val="fr-FR"/>
              </w:rPr>
              <w:t>TOTAL</w:t>
            </w:r>
          </w:p>
        </w:tc>
        <w:tc>
          <w:tcPr>
            <w:tcW w:w="1317" w:type="dxa"/>
            <w:tcBorders>
              <w:top w:val="single" w:sz="4" w:space="0" w:color="000000"/>
              <w:left w:val="single" w:sz="4" w:space="0" w:color="000000"/>
              <w:bottom w:val="single" w:sz="4" w:space="0" w:color="000000"/>
              <w:right w:val="single" w:sz="4" w:space="0" w:color="000000"/>
            </w:tcBorders>
            <w:hideMark/>
          </w:tcPr>
          <w:p w14:paraId="42EC4B6F" w14:textId="77777777" w:rsidR="00B038AA" w:rsidRPr="00CB22C7" w:rsidRDefault="00B038AA" w:rsidP="0094148E">
            <w:pPr>
              <w:spacing w:after="0" w:line="240" w:lineRule="auto"/>
              <w:jc w:val="both"/>
              <w:rPr>
                <w:rFonts w:ascii="Tahoma" w:eastAsia="Calibri" w:hAnsi="Tahoma" w:cs="Tahoma"/>
                <w:b/>
                <w:sz w:val="24"/>
                <w:szCs w:val="24"/>
              </w:rPr>
            </w:pPr>
            <w:r w:rsidRPr="00CB22C7">
              <w:rPr>
                <w:rFonts w:ascii="Tahoma" w:eastAsia="Calibri" w:hAnsi="Tahoma" w:cs="Tahoma"/>
                <w:b/>
                <w:sz w:val="24"/>
                <w:szCs w:val="24"/>
              </w:rPr>
              <w:t>$ 430</w:t>
            </w:r>
          </w:p>
        </w:tc>
        <w:tc>
          <w:tcPr>
            <w:tcW w:w="1054" w:type="dxa"/>
            <w:tcBorders>
              <w:top w:val="single" w:sz="4" w:space="0" w:color="000000"/>
              <w:left w:val="single" w:sz="4" w:space="0" w:color="000000"/>
              <w:bottom w:val="single" w:sz="4" w:space="0" w:color="000000"/>
              <w:right w:val="single" w:sz="4" w:space="0" w:color="000000"/>
            </w:tcBorders>
            <w:hideMark/>
          </w:tcPr>
          <w:p w14:paraId="7E16CB0B" w14:textId="77777777" w:rsidR="00B038AA" w:rsidRPr="00CB22C7" w:rsidRDefault="00B038AA" w:rsidP="0094148E">
            <w:pPr>
              <w:spacing w:after="0" w:line="240" w:lineRule="auto"/>
              <w:jc w:val="both"/>
              <w:rPr>
                <w:rFonts w:ascii="Tahoma" w:eastAsia="Calibri" w:hAnsi="Tahoma" w:cs="Tahoma"/>
                <w:b/>
                <w:sz w:val="24"/>
                <w:szCs w:val="24"/>
              </w:rPr>
            </w:pPr>
            <w:r w:rsidRPr="00CB22C7">
              <w:rPr>
                <w:rFonts w:ascii="Tahoma" w:eastAsia="Calibri" w:hAnsi="Tahoma" w:cs="Tahoma"/>
                <w:b/>
                <w:sz w:val="24"/>
                <w:szCs w:val="24"/>
              </w:rPr>
              <w:t>10,800</w:t>
            </w:r>
          </w:p>
        </w:tc>
        <w:tc>
          <w:tcPr>
            <w:tcW w:w="966" w:type="dxa"/>
            <w:tcBorders>
              <w:top w:val="single" w:sz="4" w:space="0" w:color="000000"/>
              <w:left w:val="single" w:sz="4" w:space="0" w:color="000000"/>
              <w:bottom w:val="single" w:sz="4" w:space="0" w:color="000000"/>
              <w:right w:val="single" w:sz="4" w:space="0" w:color="000000"/>
            </w:tcBorders>
          </w:tcPr>
          <w:p w14:paraId="4B787083" w14:textId="77777777" w:rsidR="00B038AA" w:rsidRPr="00CB22C7" w:rsidRDefault="00B038AA" w:rsidP="0094148E">
            <w:pPr>
              <w:spacing w:after="0" w:line="240" w:lineRule="auto"/>
              <w:jc w:val="both"/>
              <w:rPr>
                <w:rFonts w:ascii="Tahoma" w:eastAsia="Calibri" w:hAnsi="Tahoma" w:cs="Tahoma"/>
                <w:sz w:val="24"/>
                <w:szCs w:val="24"/>
              </w:rPr>
            </w:pPr>
            <w:r w:rsidRPr="00CB22C7">
              <w:rPr>
                <w:rFonts w:ascii="Tahoma" w:eastAsia="Calibri" w:hAnsi="Tahoma" w:cs="Tahoma"/>
                <w:sz w:val="24"/>
                <w:szCs w:val="24"/>
              </w:rPr>
              <w:t>$96.43</w:t>
            </w:r>
          </w:p>
        </w:tc>
        <w:tc>
          <w:tcPr>
            <w:tcW w:w="398" w:type="dxa"/>
            <w:tcBorders>
              <w:top w:val="single" w:sz="4" w:space="0" w:color="000000"/>
              <w:left w:val="single" w:sz="4" w:space="0" w:color="000000"/>
              <w:bottom w:val="single" w:sz="4" w:space="0" w:color="000000"/>
              <w:right w:val="single" w:sz="4" w:space="0" w:color="000000"/>
            </w:tcBorders>
          </w:tcPr>
          <w:p w14:paraId="668133D2" w14:textId="77777777" w:rsidR="00B038AA" w:rsidRPr="00CB22C7" w:rsidRDefault="00B038AA" w:rsidP="0094148E">
            <w:pPr>
              <w:spacing w:after="0" w:line="240" w:lineRule="auto"/>
              <w:jc w:val="both"/>
              <w:rPr>
                <w:rFonts w:ascii="Tahoma" w:eastAsia="Calibri" w:hAnsi="Tahoma" w:cs="Tahoma"/>
                <w:sz w:val="24"/>
                <w:szCs w:val="24"/>
              </w:rPr>
            </w:pPr>
          </w:p>
        </w:tc>
        <w:tc>
          <w:tcPr>
            <w:tcW w:w="1007" w:type="dxa"/>
            <w:tcBorders>
              <w:top w:val="single" w:sz="4" w:space="0" w:color="000000"/>
              <w:left w:val="single" w:sz="4" w:space="0" w:color="000000"/>
              <w:bottom w:val="single" w:sz="4" w:space="0" w:color="000000"/>
              <w:right w:val="single" w:sz="4" w:space="0" w:color="000000"/>
            </w:tcBorders>
            <w:hideMark/>
          </w:tcPr>
          <w:p w14:paraId="05ADDE27" w14:textId="77777777" w:rsidR="00B038AA" w:rsidRPr="00CB22C7" w:rsidRDefault="00B038AA" w:rsidP="0094148E">
            <w:pPr>
              <w:spacing w:after="0" w:line="240" w:lineRule="auto"/>
              <w:jc w:val="both"/>
              <w:rPr>
                <w:rFonts w:ascii="Tahoma" w:eastAsia="Calibri" w:hAnsi="Tahoma" w:cs="Tahoma"/>
                <w:b/>
                <w:sz w:val="24"/>
                <w:szCs w:val="24"/>
              </w:rPr>
            </w:pPr>
          </w:p>
        </w:tc>
        <w:tc>
          <w:tcPr>
            <w:tcW w:w="790" w:type="dxa"/>
            <w:tcBorders>
              <w:top w:val="single" w:sz="4" w:space="0" w:color="000000"/>
              <w:left w:val="single" w:sz="4" w:space="0" w:color="000000"/>
              <w:bottom w:val="single" w:sz="4" w:space="0" w:color="000000"/>
              <w:right w:val="single" w:sz="4" w:space="0" w:color="000000"/>
            </w:tcBorders>
            <w:hideMark/>
          </w:tcPr>
          <w:p w14:paraId="7A302FFE" w14:textId="77777777" w:rsidR="00B038AA" w:rsidRPr="00CB22C7" w:rsidRDefault="00B038AA" w:rsidP="0094148E">
            <w:pPr>
              <w:spacing w:after="0" w:line="240" w:lineRule="auto"/>
              <w:jc w:val="both"/>
              <w:rPr>
                <w:rFonts w:ascii="Tahoma" w:eastAsia="Calibri" w:hAnsi="Tahoma" w:cs="Tahoma"/>
                <w:b/>
                <w:sz w:val="24"/>
                <w:szCs w:val="24"/>
              </w:rPr>
            </w:pPr>
            <w:r w:rsidRPr="00CB22C7">
              <w:rPr>
                <w:rFonts w:ascii="Tahoma" w:eastAsia="Calibri" w:hAnsi="Tahoma" w:cs="Tahoma"/>
                <w:b/>
                <w:sz w:val="24"/>
                <w:szCs w:val="24"/>
              </w:rPr>
              <w:t>$330</w:t>
            </w:r>
          </w:p>
        </w:tc>
        <w:tc>
          <w:tcPr>
            <w:tcW w:w="1141" w:type="dxa"/>
            <w:tcBorders>
              <w:top w:val="single" w:sz="4" w:space="0" w:color="000000"/>
              <w:left w:val="single" w:sz="4" w:space="0" w:color="000000"/>
              <w:bottom w:val="single" w:sz="4" w:space="0" w:color="000000"/>
              <w:right w:val="single" w:sz="4" w:space="0" w:color="000000"/>
            </w:tcBorders>
          </w:tcPr>
          <w:p w14:paraId="25AE1B76" w14:textId="77777777" w:rsidR="00B038AA" w:rsidRPr="00CB22C7" w:rsidRDefault="00B038AA" w:rsidP="0094148E">
            <w:pPr>
              <w:jc w:val="both"/>
              <w:rPr>
                <w:rFonts w:ascii="Tahoma" w:eastAsia="Calibri" w:hAnsi="Tahoma" w:cs="Tahoma"/>
                <w:color w:val="000000"/>
                <w:sz w:val="24"/>
                <w:szCs w:val="24"/>
              </w:rPr>
            </w:pPr>
            <w:r w:rsidRPr="00CB22C7">
              <w:rPr>
                <w:rFonts w:ascii="Tahoma" w:eastAsia="Calibri" w:hAnsi="Tahoma" w:cs="Tahoma"/>
                <w:color w:val="000000"/>
                <w:sz w:val="24"/>
                <w:szCs w:val="24"/>
              </w:rPr>
              <w:t>$36,960</w:t>
            </w:r>
          </w:p>
        </w:tc>
        <w:tc>
          <w:tcPr>
            <w:tcW w:w="1452" w:type="dxa"/>
            <w:tcBorders>
              <w:top w:val="single" w:sz="4" w:space="0" w:color="000000"/>
              <w:left w:val="single" w:sz="4" w:space="0" w:color="000000"/>
              <w:bottom w:val="single" w:sz="4" w:space="0" w:color="000000"/>
              <w:right w:val="single" w:sz="4" w:space="0" w:color="000000"/>
            </w:tcBorders>
            <w:hideMark/>
          </w:tcPr>
          <w:p w14:paraId="23603ED5" w14:textId="77777777" w:rsidR="00B038AA" w:rsidRPr="00CB22C7" w:rsidRDefault="00B038AA" w:rsidP="0094148E">
            <w:pPr>
              <w:spacing w:after="0" w:line="240" w:lineRule="auto"/>
              <w:jc w:val="both"/>
              <w:rPr>
                <w:rFonts w:ascii="Tahoma" w:eastAsia="Calibri" w:hAnsi="Tahoma" w:cs="Tahoma"/>
                <w:b/>
                <w:sz w:val="24"/>
                <w:szCs w:val="24"/>
              </w:rPr>
            </w:pPr>
            <w:r w:rsidRPr="00CB22C7">
              <w:rPr>
                <w:rFonts w:ascii="Tahoma" w:eastAsia="Calibri" w:hAnsi="Tahoma" w:cs="Tahoma"/>
                <w:b/>
                <w:sz w:val="24"/>
                <w:szCs w:val="24"/>
              </w:rPr>
              <w:t>$426.43</w:t>
            </w:r>
          </w:p>
        </w:tc>
      </w:tr>
    </w:tbl>
    <w:p w14:paraId="053E104D" w14:textId="77777777" w:rsidR="00B038AA" w:rsidRPr="00CB22C7" w:rsidRDefault="00B038AA" w:rsidP="0094148E">
      <w:pPr>
        <w:spacing w:after="160" w:line="254" w:lineRule="auto"/>
        <w:ind w:left="720" w:right="-900"/>
        <w:jc w:val="both"/>
        <w:rPr>
          <w:rFonts w:ascii="Tahoma" w:eastAsia="Calibri" w:hAnsi="Tahoma" w:cs="Tahoma"/>
          <w:sz w:val="24"/>
          <w:szCs w:val="24"/>
        </w:rPr>
      </w:pPr>
    </w:p>
    <w:p w14:paraId="32F3B74A" w14:textId="77777777" w:rsidR="00B038AA" w:rsidRPr="00CB22C7" w:rsidRDefault="00B038AA" w:rsidP="0094148E">
      <w:pPr>
        <w:numPr>
          <w:ilvl w:val="0"/>
          <w:numId w:val="5"/>
        </w:numPr>
        <w:spacing w:after="160" w:line="254" w:lineRule="auto"/>
        <w:jc w:val="both"/>
        <w:rPr>
          <w:rFonts w:ascii="Tahoma" w:eastAsia="Calibri" w:hAnsi="Tahoma" w:cs="Tahoma"/>
          <w:sz w:val="24"/>
          <w:szCs w:val="24"/>
        </w:rPr>
      </w:pPr>
      <w:r w:rsidRPr="00CB22C7">
        <w:rPr>
          <w:rFonts w:ascii="Tahoma" w:eastAsia="Calibri" w:hAnsi="Tahoma" w:cs="Tahoma"/>
          <w:sz w:val="24"/>
          <w:szCs w:val="24"/>
        </w:rPr>
        <w:t xml:space="preserve">Rate of LRD to 1$ </w:t>
      </w:r>
      <w:r w:rsidRPr="00CB22C7">
        <w:rPr>
          <w:rFonts w:ascii="Tahoma" w:eastAsia="Calibri" w:hAnsi="Tahoma" w:cs="Tahoma"/>
          <w:b/>
          <w:sz w:val="24"/>
          <w:szCs w:val="24"/>
        </w:rPr>
        <w:t>USD</w:t>
      </w:r>
      <w:r w:rsidRPr="00CB22C7">
        <w:rPr>
          <w:rFonts w:ascii="Tahoma" w:eastAsia="Calibri" w:hAnsi="Tahoma" w:cs="Tahoma"/>
          <w:sz w:val="24"/>
          <w:szCs w:val="24"/>
        </w:rPr>
        <w:t xml:space="preserve"> is </w:t>
      </w:r>
      <w:r w:rsidRPr="00CB22C7">
        <w:rPr>
          <w:rFonts w:ascii="Tahoma" w:eastAsia="Calibri" w:hAnsi="Tahoma" w:cs="Tahoma"/>
          <w:b/>
          <w:sz w:val="24"/>
          <w:szCs w:val="24"/>
        </w:rPr>
        <w:t>112 (see vouchers as of August 17, 2017)</w:t>
      </w:r>
      <w:r w:rsidRPr="00CB22C7">
        <w:rPr>
          <w:rFonts w:ascii="Tahoma" w:eastAsia="Calibri" w:hAnsi="Tahoma" w:cs="Tahoma"/>
          <w:sz w:val="24"/>
          <w:szCs w:val="24"/>
        </w:rPr>
        <w:t xml:space="preserve"> </w:t>
      </w:r>
      <w:r w:rsidRPr="00CB22C7">
        <w:rPr>
          <w:rFonts w:ascii="Tahoma" w:eastAsia="Calibri" w:hAnsi="Tahoma" w:cs="Tahoma"/>
          <w:b/>
          <w:sz w:val="24"/>
          <w:szCs w:val="24"/>
        </w:rPr>
        <w:t>LRD</w:t>
      </w:r>
    </w:p>
    <w:p w14:paraId="4ACB56D1" w14:textId="4003EB0E" w:rsidR="00B038AA" w:rsidRPr="00CB22C7" w:rsidRDefault="00B038AA" w:rsidP="0094148E">
      <w:pPr>
        <w:numPr>
          <w:ilvl w:val="0"/>
          <w:numId w:val="5"/>
        </w:numPr>
        <w:spacing w:after="160" w:line="254" w:lineRule="auto"/>
        <w:jc w:val="both"/>
        <w:rPr>
          <w:rFonts w:ascii="Tahoma" w:eastAsia="Calibri" w:hAnsi="Tahoma" w:cs="Tahoma"/>
          <w:sz w:val="24"/>
          <w:szCs w:val="24"/>
        </w:rPr>
      </w:pPr>
      <w:r w:rsidRPr="00CB22C7">
        <w:rPr>
          <w:rFonts w:ascii="Tahoma" w:eastAsia="Calibri" w:hAnsi="Tahoma" w:cs="Tahoma"/>
          <w:sz w:val="24"/>
          <w:szCs w:val="24"/>
        </w:rPr>
        <w:t xml:space="preserve">Amount received from FDA (pre-financed) </w:t>
      </w:r>
      <w:r w:rsidRPr="00CB22C7">
        <w:rPr>
          <w:rFonts w:ascii="Tahoma" w:eastAsia="Calibri" w:hAnsi="Tahoma" w:cs="Tahoma"/>
          <w:b/>
          <w:sz w:val="24"/>
          <w:szCs w:val="24"/>
        </w:rPr>
        <w:t xml:space="preserve"> $US</w:t>
      </w:r>
      <w:r w:rsidRPr="00CB22C7">
        <w:rPr>
          <w:rFonts w:ascii="Tahoma" w:eastAsia="Calibri" w:hAnsi="Tahoma" w:cs="Tahoma"/>
          <w:sz w:val="24"/>
          <w:szCs w:val="24"/>
        </w:rPr>
        <w:t xml:space="preserve"> </w:t>
      </w:r>
      <w:r w:rsidRPr="00CB22C7">
        <w:rPr>
          <w:rFonts w:ascii="Tahoma" w:eastAsia="Calibri" w:hAnsi="Tahoma" w:cs="Tahoma"/>
          <w:b/>
          <w:sz w:val="24"/>
          <w:szCs w:val="24"/>
        </w:rPr>
        <w:t>430</w:t>
      </w:r>
      <w:r w:rsidRPr="00CB22C7">
        <w:rPr>
          <w:rFonts w:ascii="Tahoma" w:eastAsia="Calibri" w:hAnsi="Tahoma" w:cs="Tahoma"/>
          <w:sz w:val="24"/>
          <w:szCs w:val="24"/>
        </w:rPr>
        <w:t xml:space="preserve"> (equivalent to $</w:t>
      </w:r>
      <w:r w:rsidR="00FB1D6F" w:rsidRPr="00CB22C7">
        <w:rPr>
          <w:rFonts w:ascii="Tahoma" w:eastAsia="Calibri" w:hAnsi="Tahoma" w:cs="Tahoma"/>
          <w:b/>
          <w:sz w:val="24"/>
          <w:szCs w:val="24"/>
        </w:rPr>
        <w:t>48,</w:t>
      </w:r>
      <w:r w:rsidRPr="00CB22C7">
        <w:rPr>
          <w:rFonts w:ascii="Tahoma" w:eastAsia="Calibri" w:hAnsi="Tahoma" w:cs="Tahoma"/>
          <w:b/>
          <w:sz w:val="24"/>
          <w:szCs w:val="24"/>
        </w:rPr>
        <w:t>160.00 LRD</w:t>
      </w:r>
      <w:r w:rsidRPr="00CB22C7">
        <w:rPr>
          <w:rFonts w:ascii="Tahoma" w:eastAsia="Calibri" w:hAnsi="Tahoma" w:cs="Tahoma"/>
          <w:sz w:val="24"/>
          <w:szCs w:val="24"/>
        </w:rPr>
        <w:t xml:space="preserve">) </w:t>
      </w:r>
    </w:p>
    <w:p w14:paraId="75CE6DF5" w14:textId="77777777" w:rsidR="00B038AA" w:rsidRPr="00CB22C7" w:rsidRDefault="00B038AA" w:rsidP="0094148E">
      <w:pPr>
        <w:numPr>
          <w:ilvl w:val="0"/>
          <w:numId w:val="5"/>
        </w:numPr>
        <w:spacing w:after="160" w:line="254" w:lineRule="auto"/>
        <w:jc w:val="both"/>
        <w:rPr>
          <w:rFonts w:ascii="Tahoma" w:eastAsia="Times New Roman" w:hAnsi="Tahoma" w:cs="Tahoma"/>
          <w:color w:val="000000"/>
          <w:sz w:val="24"/>
          <w:szCs w:val="24"/>
          <w:lang w:eastAsia="fr-FR"/>
        </w:rPr>
      </w:pPr>
      <w:r w:rsidRPr="00CB22C7">
        <w:rPr>
          <w:rFonts w:ascii="Tahoma" w:eastAsia="Calibri" w:hAnsi="Tahoma" w:cs="Tahoma"/>
          <w:sz w:val="24"/>
          <w:szCs w:val="24"/>
        </w:rPr>
        <w:t>Expenses = 426.43</w:t>
      </w:r>
      <w:r w:rsidRPr="00CB22C7">
        <w:rPr>
          <w:rFonts w:ascii="Tahoma" w:eastAsia="Calibri" w:hAnsi="Tahoma" w:cs="Tahoma"/>
          <w:b/>
          <w:sz w:val="24"/>
          <w:szCs w:val="24"/>
        </w:rPr>
        <w:t>….. $US</w:t>
      </w:r>
      <w:r w:rsidRPr="00CB22C7">
        <w:rPr>
          <w:rFonts w:ascii="Tahoma" w:eastAsia="Calibri" w:hAnsi="Tahoma" w:cs="Tahoma"/>
          <w:sz w:val="24"/>
          <w:szCs w:val="24"/>
        </w:rPr>
        <w:t xml:space="preserve"> (equivalent to $47,760.16 Liberian Dollars (LRD</w:t>
      </w:r>
      <w:r w:rsidRPr="00CB22C7">
        <w:rPr>
          <w:rFonts w:ascii="Tahoma" w:eastAsia="Times New Roman" w:hAnsi="Tahoma" w:cs="Tahoma"/>
          <w:color w:val="000000"/>
          <w:sz w:val="24"/>
          <w:szCs w:val="24"/>
          <w:lang w:eastAsia="fr-FR"/>
        </w:rPr>
        <w:t>……</w:t>
      </w:r>
      <w:proofErr w:type="gramStart"/>
      <w:r w:rsidRPr="00CB22C7">
        <w:rPr>
          <w:rFonts w:ascii="Tahoma" w:eastAsia="Times New Roman" w:hAnsi="Tahoma" w:cs="Tahoma"/>
          <w:color w:val="000000"/>
          <w:sz w:val="24"/>
          <w:szCs w:val="24"/>
          <w:lang w:eastAsia="fr-FR"/>
        </w:rPr>
        <w:t xml:space="preserve">.. </w:t>
      </w:r>
      <w:r w:rsidRPr="00CB22C7">
        <w:rPr>
          <w:rFonts w:ascii="Tahoma" w:eastAsia="Calibri" w:hAnsi="Tahoma" w:cs="Tahoma"/>
          <w:sz w:val="24"/>
          <w:szCs w:val="24"/>
        </w:rPr>
        <w:t>)</w:t>
      </w:r>
      <w:proofErr w:type="gramEnd"/>
    </w:p>
    <w:p w14:paraId="0B5D4EA3" w14:textId="77777777" w:rsidR="00B038AA" w:rsidRPr="00CB22C7" w:rsidRDefault="00B038AA" w:rsidP="0094148E">
      <w:pPr>
        <w:numPr>
          <w:ilvl w:val="0"/>
          <w:numId w:val="5"/>
        </w:numPr>
        <w:spacing w:after="160" w:line="254" w:lineRule="auto"/>
        <w:jc w:val="both"/>
        <w:rPr>
          <w:rFonts w:ascii="Tahoma" w:eastAsia="Times New Roman" w:hAnsi="Tahoma" w:cs="Tahoma"/>
          <w:color w:val="000000"/>
          <w:sz w:val="24"/>
          <w:szCs w:val="24"/>
          <w:lang w:eastAsia="fr-FR"/>
        </w:rPr>
      </w:pPr>
      <w:r w:rsidRPr="00CB22C7">
        <w:rPr>
          <w:rFonts w:ascii="Tahoma" w:eastAsia="Calibri" w:hAnsi="Tahoma" w:cs="Tahoma"/>
          <w:sz w:val="24"/>
          <w:szCs w:val="24"/>
        </w:rPr>
        <w:t>Balance:  = 3.57…..$ US (equivalent to $400.00 Liberian Dollars (LRD………)</w:t>
      </w:r>
    </w:p>
    <w:p w14:paraId="44053935" w14:textId="77777777" w:rsidR="00016A3A" w:rsidRDefault="00016A3A" w:rsidP="00016A3A">
      <w:pPr>
        <w:spacing w:after="160" w:line="254" w:lineRule="auto"/>
        <w:ind w:left="720"/>
        <w:jc w:val="both"/>
        <w:rPr>
          <w:rFonts w:ascii="Arial" w:eastAsia="Calibri" w:hAnsi="Arial" w:cs="Arial"/>
          <w:sz w:val="24"/>
          <w:szCs w:val="24"/>
        </w:rPr>
      </w:pPr>
    </w:p>
    <w:p w14:paraId="77592AC7" w14:textId="77777777" w:rsidR="000E774F" w:rsidRDefault="000E774F" w:rsidP="00016A3A">
      <w:pPr>
        <w:spacing w:after="160" w:line="254" w:lineRule="auto"/>
        <w:ind w:left="720"/>
        <w:jc w:val="both"/>
        <w:rPr>
          <w:rFonts w:ascii="Arial" w:eastAsia="Calibri" w:hAnsi="Arial" w:cs="Arial"/>
          <w:b/>
          <w:sz w:val="18"/>
          <w:szCs w:val="18"/>
        </w:rPr>
      </w:pPr>
    </w:p>
    <w:p w14:paraId="32CB1CBD" w14:textId="77777777" w:rsidR="000E774F" w:rsidRDefault="000E774F" w:rsidP="00016A3A">
      <w:pPr>
        <w:spacing w:after="160" w:line="254" w:lineRule="auto"/>
        <w:ind w:left="720"/>
        <w:jc w:val="both"/>
        <w:rPr>
          <w:rFonts w:ascii="Arial" w:eastAsia="Calibri" w:hAnsi="Arial" w:cs="Arial"/>
          <w:b/>
          <w:sz w:val="18"/>
          <w:szCs w:val="18"/>
        </w:rPr>
      </w:pPr>
    </w:p>
    <w:p w14:paraId="351A4FA9" w14:textId="77777777" w:rsidR="000E774F" w:rsidRDefault="000E774F" w:rsidP="00016A3A">
      <w:pPr>
        <w:spacing w:after="160" w:line="254" w:lineRule="auto"/>
        <w:ind w:left="720"/>
        <w:jc w:val="both"/>
        <w:rPr>
          <w:rFonts w:ascii="Arial" w:eastAsia="Calibri" w:hAnsi="Arial" w:cs="Arial"/>
          <w:b/>
          <w:sz w:val="18"/>
          <w:szCs w:val="18"/>
        </w:rPr>
      </w:pPr>
    </w:p>
    <w:p w14:paraId="4D6EC76F" w14:textId="77777777" w:rsidR="000E774F" w:rsidRDefault="000E774F" w:rsidP="00016A3A">
      <w:pPr>
        <w:spacing w:after="160" w:line="254" w:lineRule="auto"/>
        <w:ind w:left="720"/>
        <w:jc w:val="both"/>
        <w:rPr>
          <w:rFonts w:ascii="Arial" w:eastAsia="Calibri" w:hAnsi="Arial" w:cs="Arial"/>
          <w:b/>
          <w:sz w:val="18"/>
          <w:szCs w:val="18"/>
        </w:rPr>
      </w:pPr>
    </w:p>
    <w:p w14:paraId="2DE5BA47" w14:textId="77777777" w:rsidR="000E774F" w:rsidRDefault="000E774F" w:rsidP="00016A3A">
      <w:pPr>
        <w:spacing w:after="160" w:line="254" w:lineRule="auto"/>
        <w:ind w:left="720"/>
        <w:jc w:val="both"/>
        <w:rPr>
          <w:rFonts w:ascii="Arial" w:eastAsia="Calibri" w:hAnsi="Arial" w:cs="Arial"/>
          <w:b/>
          <w:sz w:val="18"/>
          <w:szCs w:val="18"/>
        </w:rPr>
      </w:pPr>
    </w:p>
    <w:p w14:paraId="6127FE2C" w14:textId="77777777" w:rsidR="000E774F" w:rsidRDefault="000E774F" w:rsidP="00016A3A">
      <w:pPr>
        <w:spacing w:after="160" w:line="254" w:lineRule="auto"/>
        <w:ind w:left="720"/>
        <w:jc w:val="both"/>
        <w:rPr>
          <w:rFonts w:ascii="Arial" w:eastAsia="Calibri" w:hAnsi="Arial" w:cs="Arial"/>
          <w:b/>
          <w:sz w:val="18"/>
          <w:szCs w:val="18"/>
        </w:rPr>
      </w:pPr>
    </w:p>
    <w:p w14:paraId="69ED87FC" w14:textId="77777777" w:rsidR="009F2518" w:rsidRDefault="009F2518" w:rsidP="00016A3A">
      <w:pPr>
        <w:spacing w:after="160" w:line="254" w:lineRule="auto"/>
        <w:ind w:left="720"/>
        <w:jc w:val="both"/>
        <w:rPr>
          <w:rFonts w:ascii="Arial" w:eastAsia="Calibri" w:hAnsi="Arial" w:cs="Arial"/>
          <w:b/>
          <w:sz w:val="18"/>
          <w:szCs w:val="18"/>
        </w:rPr>
      </w:pPr>
    </w:p>
    <w:p w14:paraId="5255B6C3" w14:textId="77777777" w:rsidR="00CB22C7" w:rsidRDefault="00CB22C7" w:rsidP="00016A3A">
      <w:pPr>
        <w:spacing w:after="160" w:line="254" w:lineRule="auto"/>
        <w:ind w:left="720"/>
        <w:jc w:val="both"/>
        <w:rPr>
          <w:rFonts w:ascii="Arial" w:eastAsia="Calibri" w:hAnsi="Arial" w:cs="Arial"/>
          <w:b/>
          <w:sz w:val="18"/>
          <w:szCs w:val="18"/>
        </w:rPr>
      </w:pPr>
    </w:p>
    <w:p w14:paraId="3D513F4A" w14:textId="77777777" w:rsidR="00CB22C7" w:rsidRDefault="00CB22C7" w:rsidP="00016A3A">
      <w:pPr>
        <w:spacing w:after="160" w:line="254" w:lineRule="auto"/>
        <w:ind w:left="720"/>
        <w:jc w:val="both"/>
        <w:rPr>
          <w:rFonts w:ascii="Arial" w:eastAsia="Calibri" w:hAnsi="Arial" w:cs="Arial"/>
          <w:b/>
          <w:sz w:val="18"/>
          <w:szCs w:val="18"/>
        </w:rPr>
      </w:pPr>
    </w:p>
    <w:p w14:paraId="70F5DBA9" w14:textId="77777777" w:rsidR="00CB22C7" w:rsidRDefault="00CB22C7" w:rsidP="00016A3A">
      <w:pPr>
        <w:spacing w:after="160" w:line="254" w:lineRule="auto"/>
        <w:ind w:left="720"/>
        <w:jc w:val="both"/>
        <w:rPr>
          <w:rFonts w:ascii="Arial" w:eastAsia="Calibri" w:hAnsi="Arial" w:cs="Arial"/>
          <w:b/>
          <w:sz w:val="18"/>
          <w:szCs w:val="18"/>
        </w:rPr>
      </w:pPr>
    </w:p>
    <w:p w14:paraId="5886B127" w14:textId="369FA239" w:rsidR="009F2518" w:rsidRPr="009F2518" w:rsidRDefault="009F2518" w:rsidP="00016A3A">
      <w:pPr>
        <w:spacing w:after="160" w:line="254" w:lineRule="auto"/>
        <w:ind w:left="720"/>
        <w:jc w:val="both"/>
        <w:rPr>
          <w:rFonts w:ascii="Arial" w:eastAsia="Calibri" w:hAnsi="Arial" w:cs="Arial"/>
          <w:b/>
          <w:sz w:val="24"/>
          <w:szCs w:val="24"/>
        </w:rPr>
      </w:pPr>
      <w:r w:rsidRPr="009F2518">
        <w:rPr>
          <w:rFonts w:ascii="Arial" w:eastAsia="Calibri" w:hAnsi="Arial" w:cs="Arial"/>
          <w:b/>
          <w:sz w:val="24"/>
          <w:szCs w:val="24"/>
        </w:rPr>
        <w:lastRenderedPageBreak/>
        <w:t xml:space="preserve">Annex </w:t>
      </w:r>
      <w:r>
        <w:rPr>
          <w:rFonts w:ascii="Arial" w:eastAsia="Calibri" w:hAnsi="Arial" w:cs="Arial"/>
          <w:b/>
          <w:sz w:val="24"/>
          <w:szCs w:val="24"/>
        </w:rPr>
        <w:t>(A)</w:t>
      </w:r>
    </w:p>
    <w:p w14:paraId="5056BD2F" w14:textId="20F2D769" w:rsidR="000E774F" w:rsidRDefault="000E774F" w:rsidP="000E774F">
      <w:pPr>
        <w:spacing w:after="160" w:line="254" w:lineRule="auto"/>
        <w:jc w:val="both"/>
        <w:rPr>
          <w:rFonts w:ascii="Arial" w:eastAsia="Calibri" w:hAnsi="Arial" w:cs="Arial"/>
          <w:sz w:val="24"/>
          <w:szCs w:val="24"/>
        </w:rPr>
      </w:pPr>
      <w:r>
        <w:rPr>
          <w:noProof/>
        </w:rPr>
        <w:drawing>
          <wp:inline distT="0" distB="0" distL="0" distR="0" wp14:anchorId="1F3EA705" wp14:editId="52B847CA">
            <wp:extent cx="5946650" cy="7315200"/>
            <wp:effectExtent l="0" t="0" r="0" b="0"/>
            <wp:docPr id="14" name="Picture 14" descr="C:\Users\William Pewu\Desktop\IMG_370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 Pewu\Desktop\IMG_3705 -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311448"/>
                    </a:xfrm>
                    <a:prstGeom prst="rect">
                      <a:avLst/>
                    </a:prstGeom>
                    <a:noFill/>
                    <a:ln>
                      <a:noFill/>
                    </a:ln>
                  </pic:spPr>
                </pic:pic>
              </a:graphicData>
            </a:graphic>
          </wp:inline>
        </w:drawing>
      </w:r>
    </w:p>
    <w:p w14:paraId="3FD42FC6" w14:textId="77777777" w:rsidR="000E774F" w:rsidRDefault="000E774F" w:rsidP="000E774F">
      <w:pPr>
        <w:rPr>
          <w:noProof/>
        </w:rPr>
      </w:pPr>
    </w:p>
    <w:p w14:paraId="535FABE9" w14:textId="4A399A1E" w:rsidR="00016A3A" w:rsidRPr="000E774F" w:rsidRDefault="00016A3A" w:rsidP="000E774F">
      <w:pPr>
        <w:rPr>
          <w:rFonts w:ascii="Arial" w:eastAsia="Calibri" w:hAnsi="Arial" w:cs="Arial"/>
          <w:sz w:val="24"/>
          <w:szCs w:val="24"/>
        </w:rPr>
      </w:pPr>
    </w:p>
    <w:p w14:paraId="6089208D" w14:textId="251F321C" w:rsidR="00016A3A" w:rsidRDefault="009F2518" w:rsidP="00016A3A">
      <w:pPr>
        <w:spacing w:after="160" w:line="254"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lastRenderedPageBreak/>
        <w:t>Annex A (Continues)</w:t>
      </w:r>
    </w:p>
    <w:p w14:paraId="556F65D8" w14:textId="59507762" w:rsidR="00016A3A" w:rsidRPr="008606E8" w:rsidRDefault="00016A3A" w:rsidP="00016A3A">
      <w:pPr>
        <w:spacing w:after="160" w:line="254" w:lineRule="auto"/>
        <w:jc w:val="both"/>
        <w:rPr>
          <w:rFonts w:ascii="Arial" w:eastAsia="Times New Roman" w:hAnsi="Arial" w:cs="Arial"/>
          <w:color w:val="000000"/>
          <w:sz w:val="24"/>
          <w:szCs w:val="24"/>
          <w:lang w:eastAsia="fr-FR"/>
        </w:rPr>
      </w:pPr>
      <w:r>
        <w:rPr>
          <w:noProof/>
        </w:rPr>
        <w:drawing>
          <wp:inline distT="0" distB="0" distL="0" distR="0" wp14:anchorId="7F00D0A6" wp14:editId="244DB0FE">
            <wp:extent cx="5943600" cy="7923530"/>
            <wp:effectExtent l="0" t="0" r="0" b="1270"/>
            <wp:docPr id="9" name="Picture 9" descr="C:\Users\William Pewu\Desktop\IMG_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 Pewu\Desktop\IMG_37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3530"/>
                    </a:xfrm>
                    <a:prstGeom prst="rect">
                      <a:avLst/>
                    </a:prstGeom>
                    <a:noFill/>
                    <a:ln>
                      <a:noFill/>
                    </a:ln>
                  </pic:spPr>
                </pic:pic>
              </a:graphicData>
            </a:graphic>
          </wp:inline>
        </w:drawing>
      </w:r>
    </w:p>
    <w:p w14:paraId="159E75CB" w14:textId="71555AF1" w:rsidR="00B038AA" w:rsidRDefault="009F2518" w:rsidP="0094148E">
      <w:pPr>
        <w:spacing w:after="160" w:line="254" w:lineRule="auto"/>
        <w:jc w:val="both"/>
        <w:rPr>
          <w:rFonts w:ascii="Arial" w:eastAsia="Calibri" w:hAnsi="Arial" w:cs="Arial"/>
          <w:sz w:val="24"/>
          <w:szCs w:val="24"/>
        </w:rPr>
      </w:pPr>
      <w:r>
        <w:rPr>
          <w:rFonts w:ascii="Arial" w:eastAsia="Calibri" w:hAnsi="Arial" w:cs="Arial"/>
          <w:sz w:val="24"/>
          <w:szCs w:val="24"/>
        </w:rPr>
        <w:lastRenderedPageBreak/>
        <w:t>Annex A (Continues)</w:t>
      </w:r>
    </w:p>
    <w:p w14:paraId="7D04BDF4" w14:textId="418A7304" w:rsidR="00B038AA" w:rsidRDefault="00016A3A" w:rsidP="00150BD1">
      <w:pPr>
        <w:jc w:val="both"/>
        <w:rPr>
          <w:sz w:val="20"/>
          <w:szCs w:val="20"/>
        </w:rPr>
      </w:pPr>
      <w:r>
        <w:rPr>
          <w:noProof/>
        </w:rPr>
        <w:drawing>
          <wp:inline distT="0" distB="0" distL="0" distR="0" wp14:anchorId="776B3844" wp14:editId="7582C5DA">
            <wp:extent cx="5943600" cy="7923530"/>
            <wp:effectExtent l="0" t="0" r="0" b="1270"/>
            <wp:docPr id="10" name="Picture 10" descr="C:\Users\William Pewu\Desktop\IMG_370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am Pewu\Desktop\IMG_3704 -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3530"/>
                    </a:xfrm>
                    <a:prstGeom prst="rect">
                      <a:avLst/>
                    </a:prstGeom>
                    <a:noFill/>
                    <a:ln>
                      <a:noFill/>
                    </a:ln>
                  </pic:spPr>
                </pic:pic>
              </a:graphicData>
            </a:graphic>
          </wp:inline>
        </w:drawing>
      </w:r>
    </w:p>
    <w:p w14:paraId="6D9B4760" w14:textId="4AEEEEED" w:rsidR="00D54D51" w:rsidRPr="003F4DC0" w:rsidRDefault="00FB1D6F" w:rsidP="0094148E">
      <w:pPr>
        <w:ind w:right="-630"/>
        <w:jc w:val="both"/>
        <w:rPr>
          <w:b/>
          <w:sz w:val="28"/>
          <w:szCs w:val="28"/>
        </w:rPr>
      </w:pPr>
      <w:r w:rsidRPr="003F4DC0">
        <w:rPr>
          <w:b/>
          <w:sz w:val="28"/>
          <w:szCs w:val="28"/>
        </w:rPr>
        <w:lastRenderedPageBreak/>
        <w:t>Workshop Pictorial</w:t>
      </w:r>
    </w:p>
    <w:p w14:paraId="2D24E861" w14:textId="44F53077" w:rsidR="00D54D51" w:rsidRPr="003F4DC0" w:rsidRDefault="00FB1D6F" w:rsidP="0094148E">
      <w:pPr>
        <w:jc w:val="both"/>
        <w:rPr>
          <w:b/>
          <w:sz w:val="28"/>
          <w:szCs w:val="28"/>
        </w:rPr>
      </w:pPr>
      <w:r w:rsidRPr="003F4DC0">
        <w:rPr>
          <w:b/>
          <w:sz w:val="28"/>
          <w:szCs w:val="28"/>
        </w:rPr>
        <w:t>ANNEX</w:t>
      </w:r>
      <w:r w:rsidR="003F4DC0" w:rsidRPr="003F4DC0">
        <w:rPr>
          <w:b/>
          <w:sz w:val="28"/>
          <w:szCs w:val="28"/>
        </w:rPr>
        <w:t xml:space="preserve"> B.</w:t>
      </w:r>
      <w:r w:rsidR="00D0590D" w:rsidRPr="003F4DC0">
        <w:rPr>
          <w:b/>
          <w:sz w:val="28"/>
          <w:szCs w:val="28"/>
        </w:rPr>
        <w:t>:    Cross-section of Participants at the first MTC workshop</w:t>
      </w:r>
    </w:p>
    <w:p w14:paraId="1FB2CB4E" w14:textId="595B9938" w:rsidR="00D0590D" w:rsidRDefault="0017295B" w:rsidP="0094148E">
      <w:pPr>
        <w:pStyle w:val="ListParagraph"/>
        <w:ind w:left="990"/>
        <w:jc w:val="both"/>
        <w:rPr>
          <w:sz w:val="20"/>
          <w:szCs w:val="20"/>
        </w:rPr>
      </w:pPr>
      <w:r>
        <w:rPr>
          <w:noProof/>
          <w:sz w:val="20"/>
          <w:szCs w:val="20"/>
        </w:rPr>
        <w:drawing>
          <wp:inline distT="0" distB="0" distL="0" distR="0" wp14:anchorId="6FF0D1EC" wp14:editId="59A67A55">
            <wp:extent cx="3229762" cy="2030136"/>
            <wp:effectExtent l="0" t="0" r="8890" b="8255"/>
            <wp:docPr id="1" name="Picture 1" descr="C:\Users\William Pewu\Desktop\MRU PHOTOS\DSC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 Pewu\Desktop\MRU PHOTOS\DSC004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8339" cy="2041813"/>
                    </a:xfrm>
                    <a:prstGeom prst="rect">
                      <a:avLst/>
                    </a:prstGeom>
                    <a:noFill/>
                    <a:ln>
                      <a:noFill/>
                    </a:ln>
                  </pic:spPr>
                </pic:pic>
              </a:graphicData>
            </a:graphic>
          </wp:inline>
        </w:drawing>
      </w:r>
    </w:p>
    <w:p w14:paraId="5BC0F80A" w14:textId="77777777" w:rsidR="00D0590D" w:rsidRDefault="00D0590D" w:rsidP="0094148E">
      <w:pPr>
        <w:pStyle w:val="ListParagraph"/>
        <w:ind w:left="990"/>
        <w:jc w:val="both"/>
        <w:rPr>
          <w:sz w:val="20"/>
          <w:szCs w:val="20"/>
        </w:rPr>
      </w:pPr>
    </w:p>
    <w:p w14:paraId="14F87D8A" w14:textId="3E8D04F9" w:rsidR="00D0590D" w:rsidRPr="00150BD1" w:rsidRDefault="00D0590D" w:rsidP="0094148E">
      <w:pPr>
        <w:pStyle w:val="ListParagraph"/>
        <w:ind w:left="990"/>
        <w:jc w:val="both"/>
        <w:rPr>
          <w:b/>
          <w:sz w:val="28"/>
          <w:szCs w:val="28"/>
        </w:rPr>
      </w:pPr>
      <w:r w:rsidRPr="00150BD1">
        <w:rPr>
          <w:b/>
          <w:sz w:val="28"/>
          <w:szCs w:val="28"/>
        </w:rPr>
        <w:t>National Focal Point (</w:t>
      </w:r>
      <w:proofErr w:type="spellStart"/>
      <w:r w:rsidRPr="00150BD1">
        <w:rPr>
          <w:b/>
          <w:sz w:val="28"/>
          <w:szCs w:val="28"/>
        </w:rPr>
        <w:t>Blamah</w:t>
      </w:r>
      <w:proofErr w:type="spellEnd"/>
      <w:r w:rsidRPr="00150BD1">
        <w:rPr>
          <w:b/>
          <w:sz w:val="28"/>
          <w:szCs w:val="28"/>
        </w:rPr>
        <w:t xml:space="preserve"> </w:t>
      </w:r>
      <w:proofErr w:type="spellStart"/>
      <w:r w:rsidRPr="00150BD1">
        <w:rPr>
          <w:b/>
          <w:sz w:val="28"/>
          <w:szCs w:val="28"/>
        </w:rPr>
        <w:t>Goll</w:t>
      </w:r>
      <w:proofErr w:type="spellEnd"/>
      <w:r w:rsidRPr="00150BD1">
        <w:rPr>
          <w:b/>
          <w:sz w:val="28"/>
          <w:szCs w:val="28"/>
        </w:rPr>
        <w:t>) Makes presentation</w:t>
      </w:r>
    </w:p>
    <w:p w14:paraId="62AFFCCC" w14:textId="77777777" w:rsidR="00D0590D" w:rsidRDefault="00D0590D" w:rsidP="0094148E">
      <w:pPr>
        <w:pStyle w:val="ListParagraph"/>
        <w:ind w:left="990"/>
        <w:jc w:val="both"/>
        <w:rPr>
          <w:sz w:val="20"/>
          <w:szCs w:val="20"/>
        </w:rPr>
      </w:pPr>
      <w:r>
        <w:rPr>
          <w:noProof/>
          <w:sz w:val="20"/>
          <w:szCs w:val="20"/>
        </w:rPr>
        <w:drawing>
          <wp:inline distT="0" distB="0" distL="0" distR="0" wp14:anchorId="25A886F8" wp14:editId="0DC3FB06">
            <wp:extent cx="3229762" cy="2030136"/>
            <wp:effectExtent l="0" t="0" r="8890" b="8255"/>
            <wp:docPr id="2" name="Picture 2" descr="C:\Users\William Pewu\Desktop\MRU PHOTOS\DSC0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 Pewu\Desktop\MRU PHOTOS\DSC004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233" cy="2036718"/>
                    </a:xfrm>
                    <a:prstGeom prst="rect">
                      <a:avLst/>
                    </a:prstGeom>
                    <a:noFill/>
                    <a:ln>
                      <a:noFill/>
                    </a:ln>
                  </pic:spPr>
                </pic:pic>
              </a:graphicData>
            </a:graphic>
          </wp:inline>
        </w:drawing>
      </w:r>
      <w:r>
        <w:rPr>
          <w:sz w:val="20"/>
          <w:szCs w:val="20"/>
        </w:rPr>
        <w:t xml:space="preserve">    </w:t>
      </w:r>
    </w:p>
    <w:p w14:paraId="1BF4CBCF" w14:textId="77777777" w:rsidR="00D0590D" w:rsidRDefault="00D0590D" w:rsidP="0094148E">
      <w:pPr>
        <w:pStyle w:val="ListParagraph"/>
        <w:ind w:left="990"/>
        <w:jc w:val="both"/>
        <w:rPr>
          <w:sz w:val="20"/>
          <w:szCs w:val="20"/>
        </w:rPr>
      </w:pPr>
      <w:r>
        <w:rPr>
          <w:sz w:val="20"/>
          <w:szCs w:val="20"/>
        </w:rPr>
        <w:t xml:space="preserve">   </w:t>
      </w:r>
    </w:p>
    <w:p w14:paraId="1D676B9C" w14:textId="719159F2" w:rsidR="00D0590D" w:rsidRDefault="00D0590D" w:rsidP="0094148E">
      <w:pPr>
        <w:pStyle w:val="ListParagraph"/>
        <w:ind w:left="990"/>
        <w:jc w:val="both"/>
        <w:rPr>
          <w:b/>
          <w:i/>
          <w:sz w:val="28"/>
          <w:szCs w:val="28"/>
        </w:rPr>
      </w:pPr>
      <w:r w:rsidRPr="00150BD1">
        <w:rPr>
          <w:b/>
          <w:i/>
          <w:sz w:val="28"/>
          <w:szCs w:val="28"/>
        </w:rPr>
        <w:t>Technical Manager, Commercial Forestry, FDA, gives votes of thanks and closing remarks</w:t>
      </w:r>
    </w:p>
    <w:p w14:paraId="3F15CDA6" w14:textId="77777777" w:rsidR="003F4DC0" w:rsidRDefault="003F4DC0" w:rsidP="0094148E">
      <w:pPr>
        <w:pStyle w:val="ListParagraph"/>
        <w:ind w:left="990"/>
        <w:jc w:val="both"/>
        <w:rPr>
          <w:b/>
          <w:i/>
          <w:sz w:val="28"/>
          <w:szCs w:val="28"/>
        </w:rPr>
      </w:pPr>
    </w:p>
    <w:p w14:paraId="427F1E3D" w14:textId="77777777" w:rsidR="003F4DC0" w:rsidRDefault="003F4DC0" w:rsidP="0094148E">
      <w:pPr>
        <w:pStyle w:val="ListParagraph"/>
        <w:ind w:left="990"/>
        <w:jc w:val="both"/>
        <w:rPr>
          <w:b/>
          <w:i/>
          <w:sz w:val="28"/>
          <w:szCs w:val="28"/>
        </w:rPr>
      </w:pPr>
    </w:p>
    <w:p w14:paraId="21B7E833" w14:textId="77777777" w:rsidR="003F4DC0" w:rsidRDefault="003F4DC0" w:rsidP="0094148E">
      <w:pPr>
        <w:pStyle w:val="ListParagraph"/>
        <w:ind w:left="990"/>
        <w:jc w:val="both"/>
        <w:rPr>
          <w:b/>
          <w:i/>
          <w:sz w:val="28"/>
          <w:szCs w:val="28"/>
        </w:rPr>
      </w:pPr>
    </w:p>
    <w:p w14:paraId="27539E6E" w14:textId="77777777" w:rsidR="003F4DC0" w:rsidRDefault="003F4DC0" w:rsidP="0094148E">
      <w:pPr>
        <w:pStyle w:val="ListParagraph"/>
        <w:ind w:left="990"/>
        <w:jc w:val="both"/>
        <w:rPr>
          <w:b/>
          <w:i/>
          <w:sz w:val="28"/>
          <w:szCs w:val="28"/>
        </w:rPr>
      </w:pPr>
    </w:p>
    <w:p w14:paraId="4DF1BAC0" w14:textId="77777777" w:rsidR="003F4DC0" w:rsidRDefault="003F4DC0" w:rsidP="0094148E">
      <w:pPr>
        <w:pStyle w:val="ListParagraph"/>
        <w:ind w:left="990"/>
        <w:jc w:val="both"/>
        <w:rPr>
          <w:b/>
          <w:i/>
          <w:sz w:val="28"/>
          <w:szCs w:val="28"/>
        </w:rPr>
      </w:pPr>
    </w:p>
    <w:p w14:paraId="4D963AF4" w14:textId="77777777" w:rsidR="003F4DC0" w:rsidRDefault="003F4DC0" w:rsidP="0094148E">
      <w:pPr>
        <w:pStyle w:val="ListParagraph"/>
        <w:ind w:left="990"/>
        <w:jc w:val="both"/>
        <w:rPr>
          <w:b/>
          <w:i/>
          <w:sz w:val="28"/>
          <w:szCs w:val="28"/>
        </w:rPr>
      </w:pPr>
    </w:p>
    <w:p w14:paraId="17608F5D" w14:textId="77777777" w:rsidR="003F4DC0" w:rsidRDefault="003F4DC0" w:rsidP="0094148E">
      <w:pPr>
        <w:pStyle w:val="ListParagraph"/>
        <w:ind w:left="990"/>
        <w:jc w:val="both"/>
        <w:rPr>
          <w:b/>
          <w:i/>
          <w:sz w:val="28"/>
          <w:szCs w:val="28"/>
        </w:rPr>
      </w:pPr>
    </w:p>
    <w:p w14:paraId="54702DEE" w14:textId="77777777" w:rsidR="00E447F5" w:rsidRDefault="00E447F5" w:rsidP="0094148E">
      <w:pPr>
        <w:pStyle w:val="ListParagraph"/>
        <w:ind w:left="990"/>
        <w:jc w:val="both"/>
        <w:rPr>
          <w:b/>
          <w:i/>
          <w:sz w:val="28"/>
          <w:szCs w:val="28"/>
        </w:rPr>
      </w:pPr>
    </w:p>
    <w:p w14:paraId="6E9EE444" w14:textId="77777777" w:rsidR="00E447F5" w:rsidRDefault="00E447F5" w:rsidP="0094148E">
      <w:pPr>
        <w:pStyle w:val="ListParagraph"/>
        <w:ind w:left="990"/>
        <w:jc w:val="both"/>
        <w:rPr>
          <w:b/>
          <w:i/>
          <w:sz w:val="28"/>
          <w:szCs w:val="28"/>
        </w:rPr>
      </w:pPr>
    </w:p>
    <w:p w14:paraId="6E68ABC3" w14:textId="6C350BE4" w:rsidR="003F4DC0" w:rsidRPr="00150BD1" w:rsidRDefault="003F4DC0" w:rsidP="0094148E">
      <w:pPr>
        <w:pStyle w:val="ListParagraph"/>
        <w:ind w:left="990"/>
        <w:jc w:val="both"/>
        <w:rPr>
          <w:b/>
          <w:i/>
          <w:sz w:val="28"/>
          <w:szCs w:val="28"/>
        </w:rPr>
      </w:pPr>
      <w:r>
        <w:rPr>
          <w:b/>
          <w:i/>
          <w:sz w:val="28"/>
          <w:szCs w:val="28"/>
        </w:rPr>
        <w:lastRenderedPageBreak/>
        <w:t xml:space="preserve">ANNEX </w:t>
      </w:r>
      <w:r w:rsidR="009F2518">
        <w:rPr>
          <w:b/>
          <w:i/>
          <w:sz w:val="28"/>
          <w:szCs w:val="28"/>
        </w:rPr>
        <w:t xml:space="preserve">B </w:t>
      </w:r>
      <w:r>
        <w:rPr>
          <w:b/>
          <w:i/>
          <w:sz w:val="28"/>
          <w:szCs w:val="28"/>
        </w:rPr>
        <w:t>(CONTINUE</w:t>
      </w:r>
      <w:r w:rsidR="009F2518">
        <w:rPr>
          <w:b/>
          <w:i/>
          <w:sz w:val="28"/>
          <w:szCs w:val="28"/>
        </w:rPr>
        <w:t>S</w:t>
      </w:r>
      <w:r>
        <w:rPr>
          <w:b/>
          <w:i/>
          <w:sz w:val="28"/>
          <w:szCs w:val="28"/>
        </w:rPr>
        <w:t>)</w:t>
      </w:r>
    </w:p>
    <w:p w14:paraId="4CEA3911" w14:textId="0AFD4FFC" w:rsidR="00777CD4" w:rsidRDefault="00D0590D" w:rsidP="00382C02">
      <w:pPr>
        <w:pStyle w:val="ListParagraph"/>
        <w:ind w:left="990"/>
        <w:jc w:val="both"/>
        <w:rPr>
          <w:sz w:val="20"/>
          <w:szCs w:val="20"/>
        </w:rPr>
      </w:pPr>
      <w:r>
        <w:rPr>
          <w:sz w:val="20"/>
          <w:szCs w:val="20"/>
        </w:rPr>
        <w:t xml:space="preserve">      </w:t>
      </w:r>
      <w:r>
        <w:rPr>
          <w:noProof/>
          <w:sz w:val="20"/>
          <w:szCs w:val="20"/>
        </w:rPr>
        <w:drawing>
          <wp:inline distT="0" distB="0" distL="0" distR="0" wp14:anchorId="2D91CEED" wp14:editId="4EDB16C5">
            <wp:extent cx="3649211" cy="2037826"/>
            <wp:effectExtent l="0" t="0" r="8890" b="635"/>
            <wp:docPr id="7" name="Picture 7" descr="C:\Users\William Pewu\Desktop\IWRM WORKSHOP PHOTO\DSC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liam Pewu\Desktop\IWRM WORKSHOP PHOTO\DSC004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5155" cy="2041145"/>
                    </a:xfrm>
                    <a:prstGeom prst="rect">
                      <a:avLst/>
                    </a:prstGeom>
                    <a:noFill/>
                    <a:ln>
                      <a:noFill/>
                    </a:ln>
                  </pic:spPr>
                </pic:pic>
              </a:graphicData>
            </a:graphic>
          </wp:inline>
        </w:drawing>
      </w:r>
    </w:p>
    <w:p w14:paraId="32F23B8F" w14:textId="77777777" w:rsidR="00382C02" w:rsidRPr="00382C02" w:rsidRDefault="00382C02" w:rsidP="00382C02">
      <w:pPr>
        <w:pStyle w:val="ListParagraph"/>
        <w:ind w:left="990"/>
        <w:jc w:val="both"/>
        <w:rPr>
          <w:sz w:val="20"/>
          <w:szCs w:val="20"/>
        </w:rPr>
      </w:pPr>
    </w:p>
    <w:p w14:paraId="546AC331" w14:textId="11E39B98" w:rsidR="00150BD1" w:rsidRPr="00382C02" w:rsidRDefault="00382C02" w:rsidP="0094148E">
      <w:pPr>
        <w:pStyle w:val="ListParagraph"/>
        <w:ind w:left="990"/>
        <w:jc w:val="both"/>
        <w:rPr>
          <w:b/>
          <w:sz w:val="24"/>
          <w:szCs w:val="24"/>
        </w:rPr>
      </w:pPr>
      <w:r w:rsidRPr="00382C02">
        <w:rPr>
          <w:b/>
          <w:sz w:val="24"/>
          <w:szCs w:val="24"/>
        </w:rPr>
        <w:t>(Annex Cont.)</w:t>
      </w:r>
      <w:r w:rsidR="00150BD1" w:rsidRPr="00382C02">
        <w:rPr>
          <w:b/>
          <w:sz w:val="24"/>
          <w:szCs w:val="24"/>
        </w:rPr>
        <w:t xml:space="preserve">  </w:t>
      </w:r>
    </w:p>
    <w:p w14:paraId="0623FD6B" w14:textId="78EF9BD0" w:rsidR="00150BD1" w:rsidRDefault="00150BD1" w:rsidP="0094148E">
      <w:pPr>
        <w:pStyle w:val="ListParagraph"/>
        <w:ind w:left="990"/>
        <w:jc w:val="both"/>
        <w:rPr>
          <w:sz w:val="20"/>
          <w:szCs w:val="20"/>
        </w:rPr>
      </w:pPr>
      <w:r w:rsidRPr="00150BD1">
        <w:rPr>
          <w:b/>
          <w:sz w:val="28"/>
          <w:szCs w:val="28"/>
        </w:rPr>
        <w:t>National Project Coordinator</w:t>
      </w:r>
      <w:r w:rsidR="003F4DC0">
        <w:rPr>
          <w:b/>
          <w:sz w:val="28"/>
          <w:szCs w:val="28"/>
        </w:rPr>
        <w:t xml:space="preserve"> (NPC)</w:t>
      </w:r>
      <w:r w:rsidRPr="00150BD1">
        <w:rPr>
          <w:b/>
          <w:sz w:val="28"/>
          <w:szCs w:val="28"/>
        </w:rPr>
        <w:t xml:space="preserve"> takes notes</w:t>
      </w:r>
      <w:r w:rsidRPr="00DD6E36">
        <w:rPr>
          <w:b/>
          <w:sz w:val="20"/>
          <w:szCs w:val="20"/>
        </w:rPr>
        <w:t xml:space="preserve"> </w:t>
      </w:r>
    </w:p>
    <w:p w14:paraId="26879861" w14:textId="77777777" w:rsidR="00150BD1" w:rsidRDefault="007570DD" w:rsidP="0094148E">
      <w:pPr>
        <w:pStyle w:val="ListParagraph"/>
        <w:ind w:left="990"/>
        <w:jc w:val="both"/>
        <w:rPr>
          <w:sz w:val="20"/>
          <w:szCs w:val="20"/>
        </w:rPr>
      </w:pPr>
      <w:r>
        <w:rPr>
          <w:noProof/>
          <w:sz w:val="20"/>
          <w:szCs w:val="20"/>
        </w:rPr>
        <w:drawing>
          <wp:inline distT="0" distB="0" distL="0" distR="0" wp14:anchorId="2318C9E1" wp14:editId="5498775E">
            <wp:extent cx="3447879" cy="1619075"/>
            <wp:effectExtent l="0" t="0" r="635" b="635"/>
            <wp:docPr id="11" name="Picture 11" descr="C:\Users\William Pewu\Desktop\MRU PHOTOS\DSC0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iam Pewu\Desktop\MRU PHOTOS\DSC004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281" cy="1629595"/>
                    </a:xfrm>
                    <a:prstGeom prst="rect">
                      <a:avLst/>
                    </a:prstGeom>
                    <a:noFill/>
                    <a:ln>
                      <a:noFill/>
                    </a:ln>
                  </pic:spPr>
                </pic:pic>
              </a:graphicData>
            </a:graphic>
          </wp:inline>
        </w:drawing>
      </w:r>
    </w:p>
    <w:p w14:paraId="42D71FD3" w14:textId="77777777" w:rsidR="00150BD1" w:rsidRDefault="00150BD1" w:rsidP="0094148E">
      <w:pPr>
        <w:pStyle w:val="ListParagraph"/>
        <w:ind w:left="990"/>
        <w:jc w:val="both"/>
        <w:rPr>
          <w:sz w:val="20"/>
          <w:szCs w:val="20"/>
        </w:rPr>
      </w:pPr>
    </w:p>
    <w:p w14:paraId="51ECBD97" w14:textId="77777777" w:rsidR="00150BD1" w:rsidRDefault="00150BD1" w:rsidP="0094148E">
      <w:pPr>
        <w:pStyle w:val="ListParagraph"/>
        <w:ind w:left="990"/>
        <w:jc w:val="both"/>
        <w:rPr>
          <w:sz w:val="20"/>
          <w:szCs w:val="20"/>
        </w:rPr>
      </w:pPr>
    </w:p>
    <w:p w14:paraId="02321ED4" w14:textId="77777777" w:rsidR="00150BD1" w:rsidRDefault="00150BD1" w:rsidP="0094148E">
      <w:pPr>
        <w:pStyle w:val="ListParagraph"/>
        <w:ind w:left="990"/>
        <w:jc w:val="both"/>
        <w:rPr>
          <w:sz w:val="20"/>
          <w:szCs w:val="20"/>
        </w:rPr>
      </w:pPr>
    </w:p>
    <w:p w14:paraId="0DAA53B0" w14:textId="3AED7610" w:rsidR="001F58EB" w:rsidRDefault="007570DD" w:rsidP="0094148E">
      <w:pPr>
        <w:pStyle w:val="ListParagraph"/>
        <w:ind w:left="990"/>
        <w:jc w:val="both"/>
        <w:rPr>
          <w:sz w:val="20"/>
          <w:szCs w:val="20"/>
        </w:rPr>
      </w:pPr>
      <w:r>
        <w:rPr>
          <w:noProof/>
          <w:sz w:val="20"/>
          <w:szCs w:val="20"/>
        </w:rPr>
        <w:drawing>
          <wp:inline distT="0" distB="0" distL="0" distR="0" wp14:anchorId="3235AE11" wp14:editId="5268912A">
            <wp:extent cx="3456265" cy="1862356"/>
            <wp:effectExtent l="0" t="0" r="0" b="5080"/>
            <wp:docPr id="12" name="Picture 12" descr="C:\Users\William Pewu\Desktop\MRU PHOTOS\DSC0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liam Pewu\Desktop\MRU PHOTOS\DSC004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5423" cy="1867291"/>
                    </a:xfrm>
                    <a:prstGeom prst="rect">
                      <a:avLst/>
                    </a:prstGeom>
                    <a:noFill/>
                    <a:ln>
                      <a:noFill/>
                    </a:ln>
                  </pic:spPr>
                </pic:pic>
              </a:graphicData>
            </a:graphic>
          </wp:inline>
        </w:drawing>
      </w:r>
    </w:p>
    <w:p w14:paraId="2DBDB54F" w14:textId="77777777" w:rsidR="00150BD1" w:rsidRDefault="00150BD1" w:rsidP="0094148E">
      <w:pPr>
        <w:pStyle w:val="ListParagraph"/>
        <w:ind w:left="990"/>
        <w:jc w:val="both"/>
        <w:rPr>
          <w:sz w:val="20"/>
          <w:szCs w:val="20"/>
        </w:rPr>
      </w:pPr>
    </w:p>
    <w:p w14:paraId="5A593CA9" w14:textId="4147B7CA" w:rsidR="007570DD" w:rsidRPr="00150BD1" w:rsidRDefault="007570DD" w:rsidP="0094148E">
      <w:pPr>
        <w:pStyle w:val="ListParagraph"/>
        <w:ind w:left="990"/>
        <w:jc w:val="both"/>
        <w:rPr>
          <w:b/>
          <w:sz w:val="28"/>
          <w:szCs w:val="28"/>
        </w:rPr>
      </w:pPr>
      <w:r w:rsidRPr="00150BD1">
        <w:rPr>
          <w:b/>
          <w:sz w:val="28"/>
          <w:szCs w:val="28"/>
        </w:rPr>
        <w:t>Project Accountant talks about the budget/workplan</w:t>
      </w:r>
      <w:r w:rsidR="00892E8E" w:rsidRPr="00150BD1">
        <w:rPr>
          <w:b/>
          <w:sz w:val="28"/>
          <w:szCs w:val="28"/>
        </w:rPr>
        <w:t xml:space="preserve">     </w:t>
      </w:r>
    </w:p>
    <w:p w14:paraId="2C79024D" w14:textId="77777777" w:rsidR="001F58EB" w:rsidRDefault="001F58EB" w:rsidP="0094148E">
      <w:pPr>
        <w:pStyle w:val="ListParagraph"/>
        <w:ind w:left="990"/>
        <w:jc w:val="both"/>
        <w:rPr>
          <w:sz w:val="20"/>
          <w:szCs w:val="20"/>
        </w:rPr>
      </w:pPr>
    </w:p>
    <w:p w14:paraId="395A14D2" w14:textId="77777777" w:rsidR="0017295B" w:rsidRPr="001F58EB" w:rsidRDefault="0027303C" w:rsidP="0094148E">
      <w:pPr>
        <w:pStyle w:val="ListParagraph"/>
        <w:ind w:left="990"/>
        <w:jc w:val="both"/>
        <w:rPr>
          <w:sz w:val="20"/>
          <w:szCs w:val="20"/>
        </w:rPr>
      </w:pPr>
      <w:r w:rsidRPr="001F58EB">
        <w:rPr>
          <w:sz w:val="20"/>
          <w:szCs w:val="20"/>
        </w:rPr>
        <w:t xml:space="preserve">      </w:t>
      </w:r>
    </w:p>
    <w:p w14:paraId="489CD078" w14:textId="421F2CB1" w:rsidR="00EF7610" w:rsidRPr="003F4DC0" w:rsidRDefault="00EF7610" w:rsidP="003F4DC0">
      <w:pPr>
        <w:pStyle w:val="ListParagraph"/>
        <w:ind w:left="990"/>
        <w:jc w:val="both"/>
        <w:rPr>
          <w:sz w:val="20"/>
          <w:szCs w:val="20"/>
        </w:rPr>
      </w:pPr>
      <w:r>
        <w:rPr>
          <w:sz w:val="20"/>
          <w:szCs w:val="20"/>
        </w:rPr>
        <w:t xml:space="preserve">                       </w:t>
      </w:r>
      <w:r w:rsidR="0017295B">
        <w:rPr>
          <w:sz w:val="20"/>
          <w:szCs w:val="20"/>
        </w:rPr>
        <w:t xml:space="preserve">                             </w:t>
      </w:r>
    </w:p>
    <w:sectPr w:rsidR="00EF7610" w:rsidRPr="003F4D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B00D1" w14:textId="77777777" w:rsidR="00A83C98" w:rsidRDefault="00A83C98" w:rsidP="00C90369">
      <w:pPr>
        <w:spacing w:after="0" w:line="240" w:lineRule="auto"/>
      </w:pPr>
      <w:r>
        <w:separator/>
      </w:r>
    </w:p>
  </w:endnote>
  <w:endnote w:type="continuationSeparator" w:id="0">
    <w:p w14:paraId="2654D01E" w14:textId="77777777" w:rsidR="00A83C98" w:rsidRDefault="00A83C98" w:rsidP="00C90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0DF06" w14:textId="77777777" w:rsidR="00A83C98" w:rsidRDefault="00A83C98" w:rsidP="00C90369">
      <w:pPr>
        <w:spacing w:after="0" w:line="240" w:lineRule="auto"/>
      </w:pPr>
      <w:r>
        <w:separator/>
      </w:r>
    </w:p>
  </w:footnote>
  <w:footnote w:type="continuationSeparator" w:id="0">
    <w:p w14:paraId="26F0E0C9" w14:textId="77777777" w:rsidR="00A83C98" w:rsidRDefault="00A83C98" w:rsidP="00C903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278F"/>
    <w:multiLevelType w:val="hybridMultilevel"/>
    <w:tmpl w:val="C6C628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82148"/>
    <w:multiLevelType w:val="hybridMultilevel"/>
    <w:tmpl w:val="EC7E2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0A0602F"/>
    <w:multiLevelType w:val="multilevel"/>
    <w:tmpl w:val="776259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DF6C03"/>
    <w:multiLevelType w:val="hybridMultilevel"/>
    <w:tmpl w:val="95427A8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4">
    <w:nsid w:val="2FB26923"/>
    <w:multiLevelType w:val="hybridMultilevel"/>
    <w:tmpl w:val="5DF60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556520B"/>
    <w:multiLevelType w:val="hybridMultilevel"/>
    <w:tmpl w:val="7A2E99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122F39"/>
    <w:multiLevelType w:val="hybridMultilevel"/>
    <w:tmpl w:val="76B43932"/>
    <w:lvl w:ilvl="0" w:tplc="7870BC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0956EA"/>
    <w:multiLevelType w:val="multilevel"/>
    <w:tmpl w:val="3EDE34A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8">
    <w:nsid w:val="652D3B35"/>
    <w:multiLevelType w:val="hybridMultilevel"/>
    <w:tmpl w:val="5434DB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6A1F0839"/>
    <w:multiLevelType w:val="hybridMultilevel"/>
    <w:tmpl w:val="0068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1E6802"/>
    <w:multiLevelType w:val="hybridMultilevel"/>
    <w:tmpl w:val="A75E480C"/>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num w:numId="1">
    <w:abstractNumId w:val="1"/>
  </w:num>
  <w:num w:numId="2">
    <w:abstractNumId w:val="3"/>
  </w:num>
  <w:num w:numId="3">
    <w:abstractNumId w:val="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num>
  <w:num w:numId="7">
    <w:abstractNumId w:val="0"/>
  </w:num>
  <w:num w:numId="8">
    <w:abstractNumId w:val="2"/>
  </w:num>
  <w:num w:numId="9">
    <w:abstractNumId w:val="9"/>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610"/>
    <w:rsid w:val="00005A35"/>
    <w:rsid w:val="00015B5C"/>
    <w:rsid w:val="00016A3A"/>
    <w:rsid w:val="00030E12"/>
    <w:rsid w:val="00037874"/>
    <w:rsid w:val="00042FBC"/>
    <w:rsid w:val="0005446D"/>
    <w:rsid w:val="000560F5"/>
    <w:rsid w:val="00064DE5"/>
    <w:rsid w:val="000B2FCA"/>
    <w:rsid w:val="000C3250"/>
    <w:rsid w:val="000C5523"/>
    <w:rsid w:val="000E1DD6"/>
    <w:rsid w:val="000E2B74"/>
    <w:rsid w:val="000E5896"/>
    <w:rsid w:val="000E774F"/>
    <w:rsid w:val="0010174F"/>
    <w:rsid w:val="001036A2"/>
    <w:rsid w:val="00105ADE"/>
    <w:rsid w:val="00113CB6"/>
    <w:rsid w:val="00127E0D"/>
    <w:rsid w:val="00150BD1"/>
    <w:rsid w:val="0015316F"/>
    <w:rsid w:val="001555C0"/>
    <w:rsid w:val="001572DB"/>
    <w:rsid w:val="0016030B"/>
    <w:rsid w:val="00166C71"/>
    <w:rsid w:val="001678CD"/>
    <w:rsid w:val="001726FB"/>
    <w:rsid w:val="0017295B"/>
    <w:rsid w:val="0017556C"/>
    <w:rsid w:val="0018189C"/>
    <w:rsid w:val="001B363F"/>
    <w:rsid w:val="001B7723"/>
    <w:rsid w:val="001C40E0"/>
    <w:rsid w:val="001C4446"/>
    <w:rsid w:val="001C555F"/>
    <w:rsid w:val="001D017D"/>
    <w:rsid w:val="001F2266"/>
    <w:rsid w:val="001F58EB"/>
    <w:rsid w:val="001F67A4"/>
    <w:rsid w:val="001F6A18"/>
    <w:rsid w:val="00214F74"/>
    <w:rsid w:val="002208C6"/>
    <w:rsid w:val="00232FBB"/>
    <w:rsid w:val="00247779"/>
    <w:rsid w:val="002500FA"/>
    <w:rsid w:val="00260400"/>
    <w:rsid w:val="0027303C"/>
    <w:rsid w:val="00285D96"/>
    <w:rsid w:val="002A61E7"/>
    <w:rsid w:val="002B1955"/>
    <w:rsid w:val="002B6B93"/>
    <w:rsid w:val="002C7884"/>
    <w:rsid w:val="0030431A"/>
    <w:rsid w:val="00305139"/>
    <w:rsid w:val="00306E9A"/>
    <w:rsid w:val="00324C34"/>
    <w:rsid w:val="003252C2"/>
    <w:rsid w:val="00326F04"/>
    <w:rsid w:val="003330FF"/>
    <w:rsid w:val="00334F30"/>
    <w:rsid w:val="00336C92"/>
    <w:rsid w:val="003579F4"/>
    <w:rsid w:val="0036476E"/>
    <w:rsid w:val="00382C02"/>
    <w:rsid w:val="0039117F"/>
    <w:rsid w:val="003955EB"/>
    <w:rsid w:val="003F4A23"/>
    <w:rsid w:val="003F4DC0"/>
    <w:rsid w:val="00404030"/>
    <w:rsid w:val="0040485A"/>
    <w:rsid w:val="00407D9D"/>
    <w:rsid w:val="00413C4C"/>
    <w:rsid w:val="00424CF1"/>
    <w:rsid w:val="00436D69"/>
    <w:rsid w:val="00442D61"/>
    <w:rsid w:val="00443588"/>
    <w:rsid w:val="004437E2"/>
    <w:rsid w:val="0045415E"/>
    <w:rsid w:val="004730FD"/>
    <w:rsid w:val="004A0AED"/>
    <w:rsid w:val="004A2A0B"/>
    <w:rsid w:val="004C5575"/>
    <w:rsid w:val="004D0B58"/>
    <w:rsid w:val="004D271C"/>
    <w:rsid w:val="004D294D"/>
    <w:rsid w:val="004D6C61"/>
    <w:rsid w:val="004F43AD"/>
    <w:rsid w:val="004F5B5B"/>
    <w:rsid w:val="005022CA"/>
    <w:rsid w:val="0051004E"/>
    <w:rsid w:val="00514A5B"/>
    <w:rsid w:val="00531FE5"/>
    <w:rsid w:val="00552358"/>
    <w:rsid w:val="0056036D"/>
    <w:rsid w:val="00562C50"/>
    <w:rsid w:val="00580632"/>
    <w:rsid w:val="00586A48"/>
    <w:rsid w:val="00594A5A"/>
    <w:rsid w:val="005C7CD4"/>
    <w:rsid w:val="005E0ED8"/>
    <w:rsid w:val="006013A1"/>
    <w:rsid w:val="0061441C"/>
    <w:rsid w:val="00615C61"/>
    <w:rsid w:val="006304F9"/>
    <w:rsid w:val="00644C8C"/>
    <w:rsid w:val="00653724"/>
    <w:rsid w:val="006553E9"/>
    <w:rsid w:val="00665187"/>
    <w:rsid w:val="00672CD6"/>
    <w:rsid w:val="00672EED"/>
    <w:rsid w:val="00675A58"/>
    <w:rsid w:val="00684643"/>
    <w:rsid w:val="00696CF3"/>
    <w:rsid w:val="006B0E16"/>
    <w:rsid w:val="006D23AF"/>
    <w:rsid w:val="006F2803"/>
    <w:rsid w:val="00717266"/>
    <w:rsid w:val="007214A6"/>
    <w:rsid w:val="00721989"/>
    <w:rsid w:val="007366A7"/>
    <w:rsid w:val="007570DD"/>
    <w:rsid w:val="00767128"/>
    <w:rsid w:val="00777764"/>
    <w:rsid w:val="00777CD4"/>
    <w:rsid w:val="00781FCB"/>
    <w:rsid w:val="007835D0"/>
    <w:rsid w:val="00790913"/>
    <w:rsid w:val="007A70AF"/>
    <w:rsid w:val="007B78BC"/>
    <w:rsid w:val="007C0CC1"/>
    <w:rsid w:val="007C6C8F"/>
    <w:rsid w:val="007D03BA"/>
    <w:rsid w:val="007E182E"/>
    <w:rsid w:val="007E2FF6"/>
    <w:rsid w:val="007E67D4"/>
    <w:rsid w:val="00812C4C"/>
    <w:rsid w:val="0081518E"/>
    <w:rsid w:val="008170D5"/>
    <w:rsid w:val="00822259"/>
    <w:rsid w:val="00831A49"/>
    <w:rsid w:val="00847F9D"/>
    <w:rsid w:val="00867471"/>
    <w:rsid w:val="00883398"/>
    <w:rsid w:val="00884B00"/>
    <w:rsid w:val="00886D3D"/>
    <w:rsid w:val="0089028C"/>
    <w:rsid w:val="0089094C"/>
    <w:rsid w:val="00892E8E"/>
    <w:rsid w:val="008A5DAF"/>
    <w:rsid w:val="008A651B"/>
    <w:rsid w:val="008B2293"/>
    <w:rsid w:val="008B2D67"/>
    <w:rsid w:val="008B66D1"/>
    <w:rsid w:val="008D06B9"/>
    <w:rsid w:val="008E18BA"/>
    <w:rsid w:val="008E235E"/>
    <w:rsid w:val="008E6F2C"/>
    <w:rsid w:val="008E7F27"/>
    <w:rsid w:val="008F1C20"/>
    <w:rsid w:val="00901B14"/>
    <w:rsid w:val="00933C3D"/>
    <w:rsid w:val="0094148E"/>
    <w:rsid w:val="00947FAA"/>
    <w:rsid w:val="00952AB5"/>
    <w:rsid w:val="00963643"/>
    <w:rsid w:val="00966CA4"/>
    <w:rsid w:val="00970DBD"/>
    <w:rsid w:val="009738E0"/>
    <w:rsid w:val="009A7BA1"/>
    <w:rsid w:val="009B10DD"/>
    <w:rsid w:val="009D5031"/>
    <w:rsid w:val="009F0E1E"/>
    <w:rsid w:val="009F2518"/>
    <w:rsid w:val="00A036EC"/>
    <w:rsid w:val="00A047EB"/>
    <w:rsid w:val="00A10A19"/>
    <w:rsid w:val="00A212DE"/>
    <w:rsid w:val="00A53333"/>
    <w:rsid w:val="00A540CE"/>
    <w:rsid w:val="00A709D4"/>
    <w:rsid w:val="00A80FDC"/>
    <w:rsid w:val="00A83C98"/>
    <w:rsid w:val="00A86F51"/>
    <w:rsid w:val="00A92282"/>
    <w:rsid w:val="00A960D7"/>
    <w:rsid w:val="00A97093"/>
    <w:rsid w:val="00AA55B0"/>
    <w:rsid w:val="00AD7462"/>
    <w:rsid w:val="00AE5AC3"/>
    <w:rsid w:val="00AF4C1A"/>
    <w:rsid w:val="00B004EE"/>
    <w:rsid w:val="00B038AA"/>
    <w:rsid w:val="00B179FF"/>
    <w:rsid w:val="00B558FC"/>
    <w:rsid w:val="00B95E7F"/>
    <w:rsid w:val="00B97C64"/>
    <w:rsid w:val="00BA496A"/>
    <w:rsid w:val="00BA7ABC"/>
    <w:rsid w:val="00BB1F50"/>
    <w:rsid w:val="00BB49FD"/>
    <w:rsid w:val="00BF48C2"/>
    <w:rsid w:val="00C129CD"/>
    <w:rsid w:val="00C24560"/>
    <w:rsid w:val="00C35A22"/>
    <w:rsid w:val="00C4751C"/>
    <w:rsid w:val="00C74E7F"/>
    <w:rsid w:val="00C774EE"/>
    <w:rsid w:val="00C85504"/>
    <w:rsid w:val="00C85BB0"/>
    <w:rsid w:val="00C90369"/>
    <w:rsid w:val="00C956E0"/>
    <w:rsid w:val="00CB078D"/>
    <w:rsid w:val="00CB22C7"/>
    <w:rsid w:val="00CF0285"/>
    <w:rsid w:val="00CF17A6"/>
    <w:rsid w:val="00D003A7"/>
    <w:rsid w:val="00D04B4F"/>
    <w:rsid w:val="00D0590D"/>
    <w:rsid w:val="00D069FC"/>
    <w:rsid w:val="00D2090C"/>
    <w:rsid w:val="00D45531"/>
    <w:rsid w:val="00D46F5B"/>
    <w:rsid w:val="00D54D51"/>
    <w:rsid w:val="00D61FD6"/>
    <w:rsid w:val="00D76399"/>
    <w:rsid w:val="00DD6E36"/>
    <w:rsid w:val="00DE1BF5"/>
    <w:rsid w:val="00E03C88"/>
    <w:rsid w:val="00E05AF5"/>
    <w:rsid w:val="00E06B54"/>
    <w:rsid w:val="00E10243"/>
    <w:rsid w:val="00E219BD"/>
    <w:rsid w:val="00E25370"/>
    <w:rsid w:val="00E447F5"/>
    <w:rsid w:val="00E4639D"/>
    <w:rsid w:val="00E5315E"/>
    <w:rsid w:val="00E777B8"/>
    <w:rsid w:val="00EA5B3F"/>
    <w:rsid w:val="00EB04EB"/>
    <w:rsid w:val="00EB79BA"/>
    <w:rsid w:val="00EB7BCE"/>
    <w:rsid w:val="00ED04F5"/>
    <w:rsid w:val="00ED2A97"/>
    <w:rsid w:val="00ED2F1C"/>
    <w:rsid w:val="00EF59BB"/>
    <w:rsid w:val="00EF7610"/>
    <w:rsid w:val="00F00BE2"/>
    <w:rsid w:val="00F23527"/>
    <w:rsid w:val="00F30BE3"/>
    <w:rsid w:val="00F47D28"/>
    <w:rsid w:val="00F501AF"/>
    <w:rsid w:val="00F51D08"/>
    <w:rsid w:val="00F63194"/>
    <w:rsid w:val="00F64111"/>
    <w:rsid w:val="00F8724A"/>
    <w:rsid w:val="00F87BA4"/>
    <w:rsid w:val="00FA7CB5"/>
    <w:rsid w:val="00FB1D6F"/>
    <w:rsid w:val="00FC593C"/>
    <w:rsid w:val="00FD46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2DC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6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7610"/>
    <w:pPr>
      <w:spacing w:after="0" w:line="240" w:lineRule="auto"/>
    </w:pPr>
  </w:style>
  <w:style w:type="paragraph" w:styleId="ListParagraph">
    <w:name w:val="List Paragraph"/>
    <w:basedOn w:val="Normal"/>
    <w:uiPriority w:val="34"/>
    <w:qFormat/>
    <w:rsid w:val="00EF7610"/>
    <w:pPr>
      <w:ind w:left="720"/>
      <w:contextualSpacing/>
    </w:pPr>
  </w:style>
  <w:style w:type="paragraph" w:styleId="BalloonText">
    <w:name w:val="Balloon Text"/>
    <w:basedOn w:val="Normal"/>
    <w:link w:val="BalloonTextChar"/>
    <w:uiPriority w:val="99"/>
    <w:semiHidden/>
    <w:unhideWhenUsed/>
    <w:rsid w:val="00172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95B"/>
    <w:rPr>
      <w:rFonts w:ascii="Tahoma" w:hAnsi="Tahoma" w:cs="Tahoma"/>
      <w:sz w:val="16"/>
      <w:szCs w:val="16"/>
    </w:rPr>
  </w:style>
  <w:style w:type="paragraph" w:styleId="Header">
    <w:name w:val="header"/>
    <w:basedOn w:val="Normal"/>
    <w:link w:val="HeaderChar"/>
    <w:uiPriority w:val="99"/>
    <w:unhideWhenUsed/>
    <w:rsid w:val="00C903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369"/>
  </w:style>
  <w:style w:type="paragraph" w:styleId="Footer">
    <w:name w:val="footer"/>
    <w:basedOn w:val="Normal"/>
    <w:link w:val="FooterChar"/>
    <w:uiPriority w:val="99"/>
    <w:unhideWhenUsed/>
    <w:rsid w:val="00C903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369"/>
  </w:style>
  <w:style w:type="paragraph" w:styleId="NormalWeb">
    <w:name w:val="Normal (Web)"/>
    <w:basedOn w:val="Normal"/>
    <w:uiPriority w:val="99"/>
    <w:unhideWhenUsed/>
    <w:rsid w:val="00064DE5"/>
    <w:pPr>
      <w:spacing w:before="100" w:beforeAutospacing="1" w:after="100" w:afterAutospacing="1" w:line="240" w:lineRule="auto"/>
    </w:pPr>
    <w:rPr>
      <w:rFonts w:ascii="Times" w:hAnsi="Times" w:cs="Times New Roman"/>
      <w:sz w:val="20"/>
      <w:szCs w:val="20"/>
    </w:rPr>
  </w:style>
  <w:style w:type="table" w:styleId="TableGrid">
    <w:name w:val="Table Grid"/>
    <w:basedOn w:val="TableNormal"/>
    <w:uiPriority w:val="59"/>
    <w:rsid w:val="00F51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6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7610"/>
    <w:pPr>
      <w:spacing w:after="0" w:line="240" w:lineRule="auto"/>
    </w:pPr>
  </w:style>
  <w:style w:type="paragraph" w:styleId="ListParagraph">
    <w:name w:val="List Paragraph"/>
    <w:basedOn w:val="Normal"/>
    <w:uiPriority w:val="34"/>
    <w:qFormat/>
    <w:rsid w:val="00EF7610"/>
    <w:pPr>
      <w:ind w:left="720"/>
      <w:contextualSpacing/>
    </w:pPr>
  </w:style>
  <w:style w:type="paragraph" w:styleId="BalloonText">
    <w:name w:val="Balloon Text"/>
    <w:basedOn w:val="Normal"/>
    <w:link w:val="BalloonTextChar"/>
    <w:uiPriority w:val="99"/>
    <w:semiHidden/>
    <w:unhideWhenUsed/>
    <w:rsid w:val="00172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95B"/>
    <w:rPr>
      <w:rFonts w:ascii="Tahoma" w:hAnsi="Tahoma" w:cs="Tahoma"/>
      <w:sz w:val="16"/>
      <w:szCs w:val="16"/>
    </w:rPr>
  </w:style>
  <w:style w:type="paragraph" w:styleId="Header">
    <w:name w:val="header"/>
    <w:basedOn w:val="Normal"/>
    <w:link w:val="HeaderChar"/>
    <w:uiPriority w:val="99"/>
    <w:unhideWhenUsed/>
    <w:rsid w:val="00C903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369"/>
  </w:style>
  <w:style w:type="paragraph" w:styleId="Footer">
    <w:name w:val="footer"/>
    <w:basedOn w:val="Normal"/>
    <w:link w:val="FooterChar"/>
    <w:uiPriority w:val="99"/>
    <w:unhideWhenUsed/>
    <w:rsid w:val="00C903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369"/>
  </w:style>
  <w:style w:type="paragraph" w:styleId="NormalWeb">
    <w:name w:val="Normal (Web)"/>
    <w:basedOn w:val="Normal"/>
    <w:uiPriority w:val="99"/>
    <w:unhideWhenUsed/>
    <w:rsid w:val="00064DE5"/>
    <w:pPr>
      <w:spacing w:before="100" w:beforeAutospacing="1" w:after="100" w:afterAutospacing="1" w:line="240" w:lineRule="auto"/>
    </w:pPr>
    <w:rPr>
      <w:rFonts w:ascii="Times" w:hAnsi="Times" w:cs="Times New Roman"/>
      <w:sz w:val="20"/>
      <w:szCs w:val="20"/>
    </w:rPr>
  </w:style>
  <w:style w:type="table" w:styleId="TableGrid">
    <w:name w:val="Table Grid"/>
    <w:basedOn w:val="TableNormal"/>
    <w:uiPriority w:val="59"/>
    <w:rsid w:val="00F51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152943">
      <w:bodyDiv w:val="1"/>
      <w:marLeft w:val="0"/>
      <w:marRight w:val="0"/>
      <w:marTop w:val="0"/>
      <w:marBottom w:val="0"/>
      <w:divBdr>
        <w:top w:val="none" w:sz="0" w:space="0" w:color="auto"/>
        <w:left w:val="none" w:sz="0" w:space="0" w:color="auto"/>
        <w:bottom w:val="none" w:sz="0" w:space="0" w:color="auto"/>
        <w:right w:val="none" w:sz="0" w:space="0" w:color="auto"/>
      </w:divBdr>
      <w:divsChild>
        <w:div w:id="1268274927">
          <w:marLeft w:val="0"/>
          <w:marRight w:val="0"/>
          <w:marTop w:val="0"/>
          <w:marBottom w:val="0"/>
          <w:divBdr>
            <w:top w:val="none" w:sz="0" w:space="0" w:color="auto"/>
            <w:left w:val="none" w:sz="0" w:space="0" w:color="auto"/>
            <w:bottom w:val="none" w:sz="0" w:space="0" w:color="auto"/>
            <w:right w:val="none" w:sz="0" w:space="0" w:color="auto"/>
          </w:divBdr>
          <w:divsChild>
            <w:div w:id="243415867">
              <w:marLeft w:val="0"/>
              <w:marRight w:val="0"/>
              <w:marTop w:val="0"/>
              <w:marBottom w:val="0"/>
              <w:divBdr>
                <w:top w:val="none" w:sz="0" w:space="0" w:color="auto"/>
                <w:left w:val="none" w:sz="0" w:space="0" w:color="auto"/>
                <w:bottom w:val="none" w:sz="0" w:space="0" w:color="auto"/>
                <w:right w:val="none" w:sz="0" w:space="0" w:color="auto"/>
              </w:divBdr>
              <w:divsChild>
                <w:div w:id="465204396">
                  <w:marLeft w:val="0"/>
                  <w:marRight w:val="0"/>
                  <w:marTop w:val="0"/>
                  <w:marBottom w:val="0"/>
                  <w:divBdr>
                    <w:top w:val="none" w:sz="0" w:space="0" w:color="auto"/>
                    <w:left w:val="none" w:sz="0" w:space="0" w:color="auto"/>
                    <w:bottom w:val="none" w:sz="0" w:space="0" w:color="auto"/>
                    <w:right w:val="none" w:sz="0" w:space="0" w:color="auto"/>
                  </w:divBdr>
                </w:div>
              </w:divsChild>
            </w:div>
            <w:div w:id="1314337854">
              <w:marLeft w:val="0"/>
              <w:marRight w:val="0"/>
              <w:marTop w:val="0"/>
              <w:marBottom w:val="0"/>
              <w:divBdr>
                <w:top w:val="none" w:sz="0" w:space="0" w:color="auto"/>
                <w:left w:val="none" w:sz="0" w:space="0" w:color="auto"/>
                <w:bottom w:val="none" w:sz="0" w:space="0" w:color="auto"/>
                <w:right w:val="none" w:sz="0" w:space="0" w:color="auto"/>
              </w:divBdr>
              <w:divsChild>
                <w:div w:id="152555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49214">
      <w:bodyDiv w:val="1"/>
      <w:marLeft w:val="0"/>
      <w:marRight w:val="0"/>
      <w:marTop w:val="0"/>
      <w:marBottom w:val="0"/>
      <w:divBdr>
        <w:top w:val="none" w:sz="0" w:space="0" w:color="auto"/>
        <w:left w:val="none" w:sz="0" w:space="0" w:color="auto"/>
        <w:bottom w:val="none" w:sz="0" w:space="0" w:color="auto"/>
        <w:right w:val="none" w:sz="0" w:space="0" w:color="auto"/>
      </w:divBdr>
    </w:div>
    <w:div w:id="141986741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66">
          <w:marLeft w:val="0"/>
          <w:marRight w:val="0"/>
          <w:marTop w:val="0"/>
          <w:marBottom w:val="0"/>
          <w:divBdr>
            <w:top w:val="none" w:sz="0" w:space="0" w:color="auto"/>
            <w:left w:val="none" w:sz="0" w:space="0" w:color="auto"/>
            <w:bottom w:val="none" w:sz="0" w:space="0" w:color="auto"/>
            <w:right w:val="none" w:sz="0" w:space="0" w:color="auto"/>
          </w:divBdr>
          <w:divsChild>
            <w:div w:id="1866557590">
              <w:marLeft w:val="0"/>
              <w:marRight w:val="0"/>
              <w:marTop w:val="0"/>
              <w:marBottom w:val="0"/>
              <w:divBdr>
                <w:top w:val="none" w:sz="0" w:space="0" w:color="auto"/>
                <w:left w:val="none" w:sz="0" w:space="0" w:color="auto"/>
                <w:bottom w:val="none" w:sz="0" w:space="0" w:color="auto"/>
                <w:right w:val="none" w:sz="0" w:space="0" w:color="auto"/>
              </w:divBdr>
              <w:divsChild>
                <w:div w:id="6730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4950">
      <w:bodyDiv w:val="1"/>
      <w:marLeft w:val="0"/>
      <w:marRight w:val="0"/>
      <w:marTop w:val="0"/>
      <w:marBottom w:val="0"/>
      <w:divBdr>
        <w:top w:val="none" w:sz="0" w:space="0" w:color="auto"/>
        <w:left w:val="none" w:sz="0" w:space="0" w:color="auto"/>
        <w:bottom w:val="none" w:sz="0" w:space="0" w:color="auto"/>
        <w:right w:val="none" w:sz="0" w:space="0" w:color="auto"/>
      </w:divBdr>
      <w:divsChild>
        <w:div w:id="1599560299">
          <w:marLeft w:val="0"/>
          <w:marRight w:val="0"/>
          <w:marTop w:val="0"/>
          <w:marBottom w:val="0"/>
          <w:divBdr>
            <w:top w:val="none" w:sz="0" w:space="0" w:color="auto"/>
            <w:left w:val="none" w:sz="0" w:space="0" w:color="auto"/>
            <w:bottom w:val="none" w:sz="0" w:space="0" w:color="auto"/>
            <w:right w:val="none" w:sz="0" w:space="0" w:color="auto"/>
          </w:divBdr>
          <w:divsChild>
            <w:div w:id="1402868883">
              <w:marLeft w:val="0"/>
              <w:marRight w:val="0"/>
              <w:marTop w:val="0"/>
              <w:marBottom w:val="0"/>
              <w:divBdr>
                <w:top w:val="none" w:sz="0" w:space="0" w:color="auto"/>
                <w:left w:val="none" w:sz="0" w:space="0" w:color="auto"/>
                <w:bottom w:val="none" w:sz="0" w:space="0" w:color="auto"/>
                <w:right w:val="none" w:sz="0" w:space="0" w:color="auto"/>
              </w:divBdr>
              <w:divsChild>
                <w:div w:id="1374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77320">
      <w:bodyDiv w:val="1"/>
      <w:marLeft w:val="0"/>
      <w:marRight w:val="0"/>
      <w:marTop w:val="0"/>
      <w:marBottom w:val="0"/>
      <w:divBdr>
        <w:top w:val="none" w:sz="0" w:space="0" w:color="auto"/>
        <w:left w:val="none" w:sz="0" w:space="0" w:color="auto"/>
        <w:bottom w:val="none" w:sz="0" w:space="0" w:color="auto"/>
        <w:right w:val="none" w:sz="0" w:space="0" w:color="auto"/>
      </w:divBdr>
      <w:divsChild>
        <w:div w:id="925965351">
          <w:marLeft w:val="0"/>
          <w:marRight w:val="0"/>
          <w:marTop w:val="0"/>
          <w:marBottom w:val="0"/>
          <w:divBdr>
            <w:top w:val="none" w:sz="0" w:space="0" w:color="auto"/>
            <w:left w:val="none" w:sz="0" w:space="0" w:color="auto"/>
            <w:bottom w:val="none" w:sz="0" w:space="0" w:color="auto"/>
            <w:right w:val="none" w:sz="0" w:space="0" w:color="auto"/>
          </w:divBdr>
          <w:divsChild>
            <w:div w:id="458187026">
              <w:marLeft w:val="0"/>
              <w:marRight w:val="0"/>
              <w:marTop w:val="0"/>
              <w:marBottom w:val="0"/>
              <w:divBdr>
                <w:top w:val="none" w:sz="0" w:space="0" w:color="auto"/>
                <w:left w:val="none" w:sz="0" w:space="0" w:color="auto"/>
                <w:bottom w:val="none" w:sz="0" w:space="0" w:color="auto"/>
                <w:right w:val="none" w:sz="0" w:space="0" w:color="auto"/>
              </w:divBdr>
              <w:divsChild>
                <w:div w:id="1615550831">
                  <w:marLeft w:val="0"/>
                  <w:marRight w:val="0"/>
                  <w:marTop w:val="0"/>
                  <w:marBottom w:val="0"/>
                  <w:divBdr>
                    <w:top w:val="none" w:sz="0" w:space="0" w:color="auto"/>
                    <w:left w:val="none" w:sz="0" w:space="0" w:color="auto"/>
                    <w:bottom w:val="none" w:sz="0" w:space="0" w:color="auto"/>
                    <w:right w:val="none" w:sz="0" w:space="0" w:color="auto"/>
                  </w:divBdr>
                </w:div>
              </w:divsChild>
            </w:div>
            <w:div w:id="931165881">
              <w:marLeft w:val="0"/>
              <w:marRight w:val="0"/>
              <w:marTop w:val="0"/>
              <w:marBottom w:val="0"/>
              <w:divBdr>
                <w:top w:val="none" w:sz="0" w:space="0" w:color="auto"/>
                <w:left w:val="none" w:sz="0" w:space="0" w:color="auto"/>
                <w:bottom w:val="none" w:sz="0" w:space="0" w:color="auto"/>
                <w:right w:val="none" w:sz="0" w:space="0" w:color="auto"/>
              </w:divBdr>
              <w:divsChild>
                <w:div w:id="6168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4248">
          <w:marLeft w:val="0"/>
          <w:marRight w:val="0"/>
          <w:marTop w:val="0"/>
          <w:marBottom w:val="0"/>
          <w:divBdr>
            <w:top w:val="none" w:sz="0" w:space="0" w:color="auto"/>
            <w:left w:val="none" w:sz="0" w:space="0" w:color="auto"/>
            <w:bottom w:val="none" w:sz="0" w:space="0" w:color="auto"/>
            <w:right w:val="none" w:sz="0" w:space="0" w:color="auto"/>
          </w:divBdr>
          <w:divsChild>
            <w:div w:id="471562427">
              <w:marLeft w:val="0"/>
              <w:marRight w:val="0"/>
              <w:marTop w:val="0"/>
              <w:marBottom w:val="0"/>
              <w:divBdr>
                <w:top w:val="none" w:sz="0" w:space="0" w:color="auto"/>
                <w:left w:val="none" w:sz="0" w:space="0" w:color="auto"/>
                <w:bottom w:val="none" w:sz="0" w:space="0" w:color="auto"/>
                <w:right w:val="none" w:sz="0" w:space="0" w:color="auto"/>
              </w:divBdr>
              <w:divsChild>
                <w:div w:id="34564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2578</Words>
  <Characters>14696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Pewu</dc:creator>
  <cp:lastModifiedBy>Windows User</cp:lastModifiedBy>
  <cp:revision>3</cp:revision>
  <dcterms:created xsi:type="dcterms:W3CDTF">2019-09-12T21:48:00Z</dcterms:created>
  <dcterms:modified xsi:type="dcterms:W3CDTF">2019-09-12T22:11:00Z</dcterms:modified>
</cp:coreProperties>
</file>