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35" w:rsidRPr="00920B35" w:rsidRDefault="00920B35" w:rsidP="00920B35">
      <w:pPr>
        <w:spacing w:after="0" w:line="240" w:lineRule="auto"/>
        <w:jc w:val="both"/>
        <w:rPr>
          <w:rFonts w:ascii="Times New Roman" w:hAnsi="Times New Roman" w:cs="Times New Roman"/>
          <w:b/>
          <w:iCs/>
          <w:sz w:val="24"/>
          <w:szCs w:val="24"/>
          <w:lang w:val="fr-FR"/>
        </w:rPr>
      </w:pPr>
      <w:r w:rsidRPr="00920B35">
        <w:rPr>
          <w:rFonts w:ascii="Times New Roman" w:hAnsi="Times New Roman" w:cs="Times New Roman"/>
          <w:b/>
          <w:noProof/>
          <w:sz w:val="24"/>
          <w:szCs w:val="24"/>
          <w:lang w:val="fr-FR" w:eastAsia="fr-FR"/>
        </w:rPr>
        <w:t xml:space="preserve">Liberia - PROJET FEM MANO </w:t>
      </w:r>
      <w:r w:rsidRPr="00920B35">
        <w:rPr>
          <w:rFonts w:ascii="Times New Roman" w:hAnsi="Times New Roman" w:cs="Times New Roman"/>
          <w:b/>
          <w:iCs/>
          <w:sz w:val="24"/>
          <w:szCs w:val="24"/>
          <w:lang w:val="fr-FR"/>
        </w:rPr>
        <w:t xml:space="preserve">/ </w:t>
      </w:r>
    </w:p>
    <w:p w:rsidR="00920B35" w:rsidRDefault="00920B35" w:rsidP="00920B35">
      <w:pPr>
        <w:spacing w:after="0" w:line="240" w:lineRule="auto"/>
        <w:jc w:val="both"/>
        <w:rPr>
          <w:rFonts w:ascii="Times New Roman" w:hAnsi="Times New Roman" w:cs="Times New Roman"/>
          <w:b/>
          <w:iCs/>
          <w:sz w:val="24"/>
          <w:szCs w:val="24"/>
          <w:lang w:val="fr-FR"/>
        </w:rPr>
      </w:pPr>
      <w:r w:rsidRPr="00920B35">
        <w:rPr>
          <w:rFonts w:ascii="Times New Roman" w:hAnsi="Times New Roman" w:cs="Times New Roman"/>
          <w:b/>
          <w:iCs/>
          <w:sz w:val="24"/>
          <w:szCs w:val="24"/>
          <w:lang w:val="fr-FR"/>
        </w:rPr>
        <w:t>Le Comité Consultatif Loca</w:t>
      </w:r>
      <w:r>
        <w:rPr>
          <w:rFonts w:ascii="Times New Roman" w:hAnsi="Times New Roman" w:cs="Times New Roman"/>
          <w:b/>
          <w:iCs/>
          <w:sz w:val="24"/>
          <w:szCs w:val="24"/>
          <w:lang w:val="fr-FR"/>
        </w:rPr>
        <w:t>l</w:t>
      </w:r>
      <w:r w:rsidRPr="00920B35">
        <w:rPr>
          <w:rFonts w:ascii="Times New Roman" w:hAnsi="Times New Roman" w:cs="Times New Roman"/>
          <w:b/>
          <w:iCs/>
          <w:sz w:val="24"/>
          <w:szCs w:val="24"/>
          <w:lang w:val="fr-FR"/>
        </w:rPr>
        <w:t xml:space="preserve"> de </w:t>
      </w:r>
      <w:proofErr w:type="spellStart"/>
      <w:r>
        <w:rPr>
          <w:rFonts w:ascii="Times New Roman" w:hAnsi="Times New Roman" w:cs="Times New Roman"/>
          <w:b/>
          <w:iCs/>
          <w:sz w:val="24"/>
          <w:szCs w:val="24"/>
          <w:lang w:val="fr-FR"/>
        </w:rPr>
        <w:t>Gola</w:t>
      </w:r>
      <w:proofErr w:type="spellEnd"/>
      <w:r>
        <w:rPr>
          <w:rFonts w:ascii="Times New Roman" w:hAnsi="Times New Roman" w:cs="Times New Roman"/>
          <w:b/>
          <w:iCs/>
          <w:sz w:val="24"/>
          <w:szCs w:val="24"/>
          <w:lang w:val="fr-FR"/>
        </w:rPr>
        <w:t xml:space="preserve"> </w:t>
      </w:r>
      <w:r w:rsidRPr="00920B35">
        <w:rPr>
          <w:rFonts w:ascii="Times New Roman" w:hAnsi="Times New Roman" w:cs="Times New Roman"/>
          <w:b/>
          <w:sz w:val="24"/>
          <w:szCs w:val="24"/>
          <w:lang w:val="fr-FR"/>
        </w:rPr>
        <w:t>Install</w:t>
      </w:r>
      <w:r w:rsidRPr="00920B35">
        <w:rPr>
          <w:rFonts w:ascii="Times New Roman" w:hAnsi="Times New Roman" w:cs="Times New Roman"/>
          <w:b/>
          <w:iCs/>
          <w:sz w:val="24"/>
          <w:szCs w:val="24"/>
          <w:lang w:val="fr-FR"/>
        </w:rPr>
        <w:t>é</w:t>
      </w:r>
    </w:p>
    <w:p w:rsidR="00B73773" w:rsidRPr="00920B35" w:rsidRDefault="00B73773" w:rsidP="00920B35">
      <w:pPr>
        <w:spacing w:after="0" w:line="240" w:lineRule="auto"/>
        <w:jc w:val="both"/>
        <w:rPr>
          <w:rFonts w:ascii="Times New Roman" w:hAnsi="Times New Roman" w:cs="Times New Roman"/>
          <w:b/>
          <w:sz w:val="24"/>
          <w:szCs w:val="24"/>
          <w:lang w:val="fr-FR"/>
        </w:rPr>
      </w:pPr>
    </w:p>
    <w:p w:rsidR="003979E8" w:rsidRDefault="00B73773" w:rsidP="00B73773">
      <w:pPr>
        <w:spacing w:line="240" w:lineRule="auto"/>
        <w:jc w:val="both"/>
        <w:rPr>
          <w:rFonts w:ascii="Times New Roman" w:hAnsi="Times New Roman" w:cs="Times New Roman"/>
          <w:sz w:val="24"/>
          <w:szCs w:val="24"/>
          <w:lang w:val="fr-FR"/>
        </w:rPr>
      </w:pPr>
      <w:r w:rsidRPr="00B73773">
        <w:rPr>
          <w:rFonts w:ascii="Times New Roman" w:hAnsi="Times New Roman" w:cs="Times New Roman"/>
          <w:b/>
          <w:iCs/>
          <w:noProof/>
          <w:sz w:val="24"/>
          <w:szCs w:val="24"/>
        </w:rPr>
        <mc:AlternateContent>
          <mc:Choice Requires="wps">
            <w:drawing>
              <wp:anchor distT="0" distB="0" distL="114300" distR="114300" simplePos="0" relativeHeight="251659264" behindDoc="0" locked="0" layoutInCell="0" allowOverlap="1" wp14:anchorId="79B6F73D" wp14:editId="7B37CA61">
                <wp:simplePos x="0" y="0"/>
                <wp:positionH relativeFrom="page">
                  <wp:posOffset>4000500</wp:posOffset>
                </wp:positionH>
                <wp:positionV relativeFrom="page">
                  <wp:posOffset>2086610</wp:posOffset>
                </wp:positionV>
                <wp:extent cx="2912745" cy="3698240"/>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3698240"/>
                        </a:xfrm>
                        <a:prstGeom prst="rect">
                          <a:avLst/>
                        </a:prstGeom>
                        <a:noFill/>
                        <a:ln w="76200" cmpd="thickThin">
                          <a:noFill/>
                          <a:miter lim="800000"/>
                          <a:headEnd/>
                          <a:tailEnd/>
                        </a:ln>
                        <a:extLst/>
                      </wps:spPr>
                      <wps:txbx>
                        <w:txbxContent>
                          <w:p w:rsidR="00B73773" w:rsidRPr="00B73773" w:rsidRDefault="00B73773">
                            <w:pPr>
                              <w:spacing w:after="0" w:line="360" w:lineRule="auto"/>
                              <w:jc w:val="center"/>
                              <w:rPr>
                                <w:rFonts w:asciiTheme="majorHAnsi" w:eastAsiaTheme="majorEastAsia" w:hAnsiTheme="majorHAnsi" w:cstheme="majorBidi"/>
                                <w:i/>
                                <w:iCs/>
                                <w:color w:val="FFFFFF" w:themeColor="background1"/>
                                <w:sz w:val="28"/>
                                <w:szCs w:val="28"/>
                                <w14:textFill>
                                  <w14:noFill/>
                                </w14:textFill>
                              </w:rPr>
                            </w:pPr>
                            <w:r w:rsidRPr="00B73773">
                              <w:rPr>
                                <w:rFonts w:asciiTheme="majorHAnsi" w:eastAsiaTheme="majorEastAsia" w:hAnsiTheme="majorHAnsi" w:cstheme="majorBidi"/>
                                <w:i/>
                                <w:iCs/>
                                <w:noProof/>
                                <w:color w:val="FFFFFF" w:themeColor="background1"/>
                                <w:sz w:val="28"/>
                                <w:szCs w:val="28"/>
                                <w14:textFill>
                                  <w14:noFill/>
                                </w14:textFill>
                              </w:rPr>
                              <w:drawing>
                                <wp:inline distT="0" distB="0" distL="0" distR="0" wp14:anchorId="37F40223" wp14:editId="2702DBB3">
                                  <wp:extent cx="2562225" cy="1914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914043"/>
                                          </a:xfrm>
                                          <a:prstGeom prst="rect">
                                            <a:avLst/>
                                          </a:prstGeom>
                                          <a:noFill/>
                                          <a:ln>
                                            <a:noFill/>
                                          </a:ln>
                                        </pic:spPr>
                                      </pic:pic>
                                    </a:graphicData>
                                  </a:graphic>
                                </wp:inline>
                              </w:drawing>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164.3pt;width:229.35pt;height:29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" o:allowincell="f" filled="f" stroked="f" strokeweight="6pt">
                <v:stroke linestyle="thickThin"/>
                <v:textbox style="mso-fit-shape-to-text:t" inset="10.8pt,7.2pt,10.8pt,7.2pt">
                  <w:txbxContent>
                    <w:p w:rsidR="00B73773" w:rsidRPr="00B73773" w:rsidRDefault="00B73773">
                      <w:pPr>
                        <w:spacing w:after="0" w:line="360" w:lineRule="auto"/>
                        <w:jc w:val="center"/>
                        <w:rPr>
                          <w:rFonts w:asciiTheme="majorHAnsi" w:eastAsiaTheme="majorEastAsia" w:hAnsiTheme="majorHAnsi" w:cstheme="majorBidi"/>
                          <w:i/>
                          <w:iCs/>
                          <w:color w:val="FFFFFF" w:themeColor="background1"/>
                          <w:sz w:val="28"/>
                          <w:szCs w:val="28"/>
                          <w14:textFill>
                            <w14:noFill/>
                          </w14:textFill>
                        </w:rPr>
                      </w:pPr>
                      <w:r w:rsidRPr="00B73773">
                        <w:rPr>
                          <w:rFonts w:asciiTheme="majorHAnsi" w:eastAsiaTheme="majorEastAsia" w:hAnsiTheme="majorHAnsi" w:cstheme="majorBidi"/>
                          <w:i/>
                          <w:iCs/>
                          <w:noProof/>
                          <w:color w:val="FFFFFF" w:themeColor="background1"/>
                          <w:sz w:val="28"/>
                          <w:szCs w:val="28"/>
                          <w14:textFill>
                            <w14:noFill/>
                          </w14:textFill>
                        </w:rPr>
                        <w:drawing>
                          <wp:inline distT="0" distB="0" distL="0" distR="0" wp14:anchorId="37F40223" wp14:editId="2702DBB3">
                            <wp:extent cx="2562225" cy="1914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914043"/>
                                    </a:xfrm>
                                    <a:prstGeom prst="rect">
                                      <a:avLst/>
                                    </a:prstGeom>
                                    <a:noFill/>
                                    <a:ln>
                                      <a:noFill/>
                                    </a:ln>
                                  </pic:spPr>
                                </pic:pic>
                              </a:graphicData>
                            </a:graphic>
                          </wp:inline>
                        </w:drawing>
                      </w:r>
                    </w:p>
                  </w:txbxContent>
                </v:textbox>
                <w10:wrap type="square" anchorx="page" anchory="page"/>
              </v:shape>
            </w:pict>
          </mc:Fallback>
        </mc:AlternateContent>
      </w:r>
      <w:r w:rsidR="000F4F66">
        <w:rPr>
          <w:rFonts w:ascii="Times New Roman" w:hAnsi="Times New Roman" w:cs="Times New Roman"/>
          <w:sz w:val="24"/>
          <w:szCs w:val="24"/>
          <w:lang w:val="fr-FR"/>
        </w:rPr>
        <w:t xml:space="preserve">Le Parc National de </w:t>
      </w:r>
      <w:proofErr w:type="spellStart"/>
      <w:r w:rsidR="000F4F66">
        <w:rPr>
          <w:rFonts w:ascii="Times New Roman" w:hAnsi="Times New Roman" w:cs="Times New Roman"/>
          <w:sz w:val="24"/>
          <w:szCs w:val="24"/>
          <w:lang w:val="fr-FR"/>
        </w:rPr>
        <w:t>Gola</w:t>
      </w:r>
      <w:proofErr w:type="spellEnd"/>
      <w:r w:rsidR="000F4F66">
        <w:rPr>
          <w:rFonts w:ascii="Times New Roman" w:hAnsi="Times New Roman" w:cs="Times New Roman"/>
          <w:sz w:val="24"/>
          <w:szCs w:val="24"/>
          <w:lang w:val="fr-FR"/>
        </w:rPr>
        <w:t xml:space="preserve"> a vu l’installation de son </w:t>
      </w:r>
      <w:r w:rsidR="00637D6B">
        <w:rPr>
          <w:rFonts w:ascii="Times New Roman" w:hAnsi="Times New Roman" w:cs="Times New Roman"/>
          <w:sz w:val="24"/>
          <w:szCs w:val="24"/>
          <w:lang w:val="fr-FR"/>
        </w:rPr>
        <w:t>comité</w:t>
      </w:r>
      <w:r w:rsidR="000F4F66">
        <w:rPr>
          <w:rFonts w:ascii="Times New Roman" w:hAnsi="Times New Roman" w:cs="Times New Roman"/>
          <w:sz w:val="24"/>
          <w:szCs w:val="24"/>
          <w:lang w:val="fr-FR"/>
        </w:rPr>
        <w:t xml:space="preserve"> consultatif local par les </w:t>
      </w:r>
      <w:r w:rsidR="00637D6B">
        <w:rPr>
          <w:rFonts w:ascii="Times New Roman" w:hAnsi="Times New Roman" w:cs="Times New Roman"/>
          <w:sz w:val="24"/>
          <w:szCs w:val="24"/>
          <w:lang w:val="fr-FR"/>
        </w:rPr>
        <w:t>autorités</w:t>
      </w:r>
      <w:r w:rsidR="000F4F66">
        <w:rPr>
          <w:rFonts w:ascii="Times New Roman" w:hAnsi="Times New Roman" w:cs="Times New Roman"/>
          <w:sz w:val="24"/>
          <w:szCs w:val="24"/>
          <w:lang w:val="fr-FR"/>
        </w:rPr>
        <w:t xml:space="preserve"> </w:t>
      </w:r>
      <w:r w:rsidR="00637D6B">
        <w:rPr>
          <w:rFonts w:ascii="Times New Roman" w:hAnsi="Times New Roman" w:cs="Times New Roman"/>
          <w:sz w:val="24"/>
          <w:szCs w:val="24"/>
          <w:lang w:val="fr-FR"/>
        </w:rPr>
        <w:t>administratives</w:t>
      </w:r>
      <w:r w:rsidR="000F4F66">
        <w:rPr>
          <w:rFonts w:ascii="Times New Roman" w:hAnsi="Times New Roman" w:cs="Times New Roman"/>
          <w:sz w:val="24"/>
          <w:szCs w:val="24"/>
          <w:lang w:val="fr-FR"/>
        </w:rPr>
        <w:t xml:space="preserve"> du </w:t>
      </w:r>
      <w:r w:rsidR="000F4F66" w:rsidRPr="00920B35">
        <w:rPr>
          <w:rFonts w:ascii="Times New Roman" w:hAnsi="Times New Roman" w:cs="Times New Roman"/>
          <w:sz w:val="24"/>
          <w:szCs w:val="24"/>
          <w:lang w:val="fr-FR"/>
        </w:rPr>
        <w:t xml:space="preserve">district de </w:t>
      </w:r>
      <w:proofErr w:type="spellStart"/>
      <w:r w:rsidR="000F4F66" w:rsidRPr="00920B35">
        <w:rPr>
          <w:rFonts w:ascii="Times New Roman" w:hAnsi="Times New Roman" w:cs="Times New Roman"/>
          <w:sz w:val="24"/>
          <w:szCs w:val="24"/>
          <w:lang w:val="fr-FR"/>
        </w:rPr>
        <w:t>Gola</w:t>
      </w:r>
      <w:proofErr w:type="spellEnd"/>
      <w:r w:rsidR="000F4F66" w:rsidRPr="00920B35">
        <w:rPr>
          <w:rFonts w:ascii="Times New Roman" w:hAnsi="Times New Roman" w:cs="Times New Roman"/>
          <w:sz w:val="24"/>
          <w:szCs w:val="24"/>
          <w:lang w:val="fr-FR"/>
        </w:rPr>
        <w:t xml:space="preserve"> </w:t>
      </w:r>
      <w:proofErr w:type="spellStart"/>
      <w:r w:rsidR="000F4F66" w:rsidRPr="00920B35">
        <w:rPr>
          <w:rFonts w:ascii="Times New Roman" w:hAnsi="Times New Roman" w:cs="Times New Roman"/>
          <w:sz w:val="24"/>
          <w:szCs w:val="24"/>
          <w:lang w:val="fr-FR"/>
        </w:rPr>
        <w:t>Konneh</w:t>
      </w:r>
      <w:proofErr w:type="spellEnd"/>
      <w:r w:rsidR="000F4F66" w:rsidRPr="00920B35">
        <w:rPr>
          <w:rFonts w:ascii="Times New Roman" w:hAnsi="Times New Roman" w:cs="Times New Roman"/>
          <w:sz w:val="24"/>
          <w:szCs w:val="24"/>
          <w:lang w:val="fr-FR"/>
        </w:rPr>
        <w:t>, comté</w:t>
      </w:r>
      <w:r w:rsidR="000F4F66">
        <w:rPr>
          <w:rFonts w:ascii="Times New Roman" w:hAnsi="Times New Roman" w:cs="Times New Roman"/>
          <w:sz w:val="24"/>
          <w:szCs w:val="24"/>
          <w:lang w:val="fr-FR"/>
        </w:rPr>
        <w:t xml:space="preserve"> de Grand Cape Mount, le lundi 04 mars 2019</w:t>
      </w:r>
      <w:r w:rsidR="00637D6B">
        <w:rPr>
          <w:rFonts w:ascii="Times New Roman" w:hAnsi="Times New Roman" w:cs="Times New Roman"/>
          <w:sz w:val="24"/>
          <w:szCs w:val="24"/>
          <w:lang w:val="fr-FR"/>
        </w:rPr>
        <w:t xml:space="preserve">, </w:t>
      </w:r>
      <w:r w:rsidR="003979E8">
        <w:rPr>
          <w:rFonts w:ascii="Times New Roman" w:hAnsi="Times New Roman" w:cs="Times New Roman"/>
          <w:sz w:val="24"/>
          <w:szCs w:val="24"/>
          <w:lang w:val="fr-FR"/>
        </w:rPr>
        <w:t xml:space="preserve">à </w:t>
      </w:r>
      <w:proofErr w:type="spellStart"/>
      <w:r w:rsidR="003979E8">
        <w:rPr>
          <w:rFonts w:ascii="Times New Roman" w:hAnsi="Times New Roman" w:cs="Times New Roman"/>
          <w:sz w:val="24"/>
          <w:szCs w:val="24"/>
          <w:lang w:val="fr-FR"/>
        </w:rPr>
        <w:t>Than</w:t>
      </w:r>
      <w:proofErr w:type="spellEnd"/>
      <w:r w:rsidR="003979E8">
        <w:rPr>
          <w:rFonts w:ascii="Times New Roman" w:hAnsi="Times New Roman" w:cs="Times New Roman"/>
          <w:sz w:val="24"/>
          <w:szCs w:val="24"/>
          <w:lang w:val="fr-FR"/>
        </w:rPr>
        <w:t xml:space="preserve"> </w:t>
      </w:r>
      <w:proofErr w:type="spellStart"/>
      <w:r w:rsidR="003979E8">
        <w:rPr>
          <w:rFonts w:ascii="Times New Roman" w:hAnsi="Times New Roman" w:cs="Times New Roman"/>
          <w:sz w:val="24"/>
          <w:szCs w:val="24"/>
          <w:lang w:val="fr-FR"/>
        </w:rPr>
        <w:t>Town</w:t>
      </w:r>
      <w:proofErr w:type="spellEnd"/>
      <w:r w:rsidR="003979E8">
        <w:rPr>
          <w:rFonts w:ascii="Times New Roman" w:hAnsi="Times New Roman" w:cs="Times New Roman"/>
          <w:sz w:val="24"/>
          <w:szCs w:val="24"/>
          <w:lang w:val="fr-FR"/>
        </w:rPr>
        <w:t xml:space="preserve">, </w:t>
      </w:r>
      <w:bookmarkStart w:id="0" w:name="_GoBack"/>
      <w:bookmarkEnd w:id="0"/>
      <w:r w:rsidR="003979E8">
        <w:rPr>
          <w:rFonts w:ascii="Times New Roman" w:hAnsi="Times New Roman" w:cs="Times New Roman"/>
          <w:sz w:val="24"/>
          <w:szCs w:val="24"/>
          <w:lang w:val="fr-FR"/>
        </w:rPr>
        <w:t>au cours d’un atelier.</w:t>
      </w:r>
    </w:p>
    <w:p w:rsidR="003979E8" w:rsidRDefault="003979E8" w:rsidP="00B73773">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En effet, </w:t>
      </w:r>
      <w:r w:rsidR="00C32636">
        <w:rPr>
          <w:rFonts w:ascii="Times New Roman" w:hAnsi="Times New Roman" w:cs="Times New Roman"/>
          <w:sz w:val="24"/>
          <w:szCs w:val="24"/>
          <w:lang w:val="fr-FR"/>
        </w:rPr>
        <w:t>c</w:t>
      </w:r>
      <w:r>
        <w:rPr>
          <w:rFonts w:ascii="Times New Roman" w:hAnsi="Times New Roman" w:cs="Times New Roman"/>
          <w:sz w:val="24"/>
          <w:szCs w:val="24"/>
          <w:lang w:val="fr-FR"/>
        </w:rPr>
        <w:t xml:space="preserve">et </w:t>
      </w:r>
      <w:r w:rsidRPr="00920B35">
        <w:rPr>
          <w:rFonts w:ascii="Times New Roman" w:hAnsi="Times New Roman" w:cs="Times New Roman"/>
          <w:sz w:val="24"/>
          <w:szCs w:val="24"/>
          <w:lang w:val="fr-FR"/>
        </w:rPr>
        <w:t>atelier avai</w:t>
      </w:r>
      <w:r>
        <w:rPr>
          <w:rFonts w:ascii="Times New Roman" w:hAnsi="Times New Roman" w:cs="Times New Roman"/>
          <w:sz w:val="24"/>
          <w:szCs w:val="24"/>
          <w:lang w:val="fr-FR"/>
        </w:rPr>
        <w:t>t</w:t>
      </w:r>
      <w:r w:rsidRPr="00920B35">
        <w:rPr>
          <w:rFonts w:ascii="Times New Roman" w:hAnsi="Times New Roman" w:cs="Times New Roman"/>
          <w:sz w:val="24"/>
          <w:szCs w:val="24"/>
          <w:lang w:val="fr-FR"/>
        </w:rPr>
        <w:t xml:space="preserve"> pour objectif  d’informer les communautés locales vivant autour d</w:t>
      </w:r>
      <w:r>
        <w:rPr>
          <w:rFonts w:ascii="Times New Roman" w:hAnsi="Times New Roman" w:cs="Times New Roman"/>
          <w:sz w:val="24"/>
          <w:szCs w:val="24"/>
          <w:lang w:val="fr-FR"/>
        </w:rPr>
        <w:t xml:space="preserve">u parc national de </w:t>
      </w:r>
      <w:proofErr w:type="spellStart"/>
      <w:r>
        <w:rPr>
          <w:rFonts w:ascii="Times New Roman" w:hAnsi="Times New Roman" w:cs="Times New Roman"/>
          <w:sz w:val="24"/>
          <w:szCs w:val="24"/>
          <w:lang w:val="fr-FR"/>
        </w:rPr>
        <w:t>Gola</w:t>
      </w:r>
      <w:proofErr w:type="spellEnd"/>
      <w:r>
        <w:rPr>
          <w:rFonts w:ascii="Times New Roman" w:hAnsi="Times New Roman" w:cs="Times New Roman"/>
          <w:sz w:val="24"/>
          <w:szCs w:val="24"/>
          <w:lang w:val="fr-FR"/>
        </w:rPr>
        <w:t xml:space="preserve"> </w:t>
      </w:r>
      <w:r w:rsidRPr="00920B35">
        <w:rPr>
          <w:rFonts w:ascii="Times New Roman" w:hAnsi="Times New Roman" w:cs="Times New Roman"/>
          <w:sz w:val="24"/>
          <w:szCs w:val="24"/>
          <w:lang w:val="fr-FR"/>
        </w:rPr>
        <w:t>des objectifs et résultats attendus du projet, mettre en place un comité et adopter les textes de création des comités.</w:t>
      </w:r>
    </w:p>
    <w:p w:rsidR="00C312C4" w:rsidRDefault="003979E8" w:rsidP="00B73773">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w:t>
      </w:r>
      <w:r w:rsidRPr="00920B35">
        <w:rPr>
          <w:rFonts w:ascii="Times New Roman" w:hAnsi="Times New Roman" w:cs="Times New Roman"/>
          <w:sz w:val="24"/>
          <w:szCs w:val="24"/>
          <w:lang w:val="fr-FR"/>
        </w:rPr>
        <w:t xml:space="preserve">comité élu </w:t>
      </w:r>
      <w:r>
        <w:rPr>
          <w:rFonts w:ascii="Times New Roman" w:hAnsi="Times New Roman" w:cs="Times New Roman"/>
          <w:sz w:val="24"/>
          <w:szCs w:val="24"/>
          <w:lang w:val="fr-FR"/>
        </w:rPr>
        <w:t>est compos</w:t>
      </w:r>
      <w:r w:rsidR="00C32636" w:rsidRPr="00920B35">
        <w:rPr>
          <w:rFonts w:ascii="Times New Roman" w:hAnsi="Times New Roman" w:cs="Times New Roman"/>
          <w:sz w:val="24"/>
          <w:szCs w:val="24"/>
          <w:lang w:val="fr-FR"/>
        </w:rPr>
        <w:t>é</w:t>
      </w:r>
      <w:r>
        <w:rPr>
          <w:rFonts w:ascii="Times New Roman" w:hAnsi="Times New Roman" w:cs="Times New Roman"/>
          <w:sz w:val="24"/>
          <w:szCs w:val="24"/>
          <w:lang w:val="fr-FR"/>
        </w:rPr>
        <w:t xml:space="preserve"> </w:t>
      </w:r>
      <w:r w:rsidR="00C312C4">
        <w:rPr>
          <w:rFonts w:ascii="Times New Roman" w:hAnsi="Times New Roman" w:cs="Times New Roman"/>
          <w:sz w:val="24"/>
          <w:szCs w:val="24"/>
          <w:lang w:val="fr-FR"/>
        </w:rPr>
        <w:t>de membres issus des 11</w:t>
      </w:r>
      <w:r w:rsidRPr="00920B35">
        <w:rPr>
          <w:rFonts w:ascii="Times New Roman" w:hAnsi="Times New Roman" w:cs="Times New Roman"/>
          <w:sz w:val="24"/>
          <w:szCs w:val="24"/>
          <w:lang w:val="fr-FR"/>
        </w:rPr>
        <w:t xml:space="preserve"> communautés identifiées dans le paysage forestier d</w:t>
      </w:r>
      <w:r w:rsidR="00C312C4">
        <w:rPr>
          <w:rFonts w:ascii="Times New Roman" w:hAnsi="Times New Roman" w:cs="Times New Roman"/>
          <w:sz w:val="24"/>
          <w:szCs w:val="24"/>
          <w:lang w:val="fr-FR"/>
        </w:rPr>
        <w:t xml:space="preserve">u Parc National de </w:t>
      </w:r>
      <w:proofErr w:type="spellStart"/>
      <w:r w:rsidR="00C312C4">
        <w:rPr>
          <w:rFonts w:ascii="Times New Roman" w:hAnsi="Times New Roman" w:cs="Times New Roman"/>
          <w:sz w:val="24"/>
          <w:szCs w:val="24"/>
          <w:lang w:val="fr-FR"/>
        </w:rPr>
        <w:t>Gola</w:t>
      </w:r>
      <w:proofErr w:type="spellEnd"/>
      <w:r w:rsidR="00C312C4">
        <w:rPr>
          <w:rFonts w:ascii="Times New Roman" w:hAnsi="Times New Roman" w:cs="Times New Roman"/>
          <w:sz w:val="24"/>
          <w:szCs w:val="24"/>
          <w:lang w:val="fr-FR"/>
        </w:rPr>
        <w:t xml:space="preserve"> et comprend 11 membres dont cinq (5) femmes.</w:t>
      </w:r>
    </w:p>
    <w:p w:rsidR="00637D6B" w:rsidRDefault="00637D6B" w:rsidP="00B73773">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3979E8">
        <w:rPr>
          <w:rFonts w:ascii="Times New Roman" w:hAnsi="Times New Roman" w:cs="Times New Roman"/>
          <w:sz w:val="24"/>
          <w:szCs w:val="24"/>
          <w:lang w:val="fr-FR"/>
        </w:rPr>
        <w:t xml:space="preserve">installation du comité consultatif de </w:t>
      </w:r>
      <w:proofErr w:type="spellStart"/>
      <w:r w:rsidR="003979E8">
        <w:rPr>
          <w:rFonts w:ascii="Times New Roman" w:hAnsi="Times New Roman" w:cs="Times New Roman"/>
          <w:sz w:val="24"/>
          <w:szCs w:val="24"/>
          <w:lang w:val="fr-FR"/>
        </w:rPr>
        <w:t>Gola</w:t>
      </w:r>
      <w:proofErr w:type="spellEnd"/>
      <w:r>
        <w:rPr>
          <w:rFonts w:ascii="Times New Roman" w:hAnsi="Times New Roman" w:cs="Times New Roman"/>
          <w:sz w:val="24"/>
          <w:szCs w:val="24"/>
          <w:lang w:val="fr-FR"/>
        </w:rPr>
        <w:t xml:space="preserve"> vient marquer la fin de la mise en place d’une série</w:t>
      </w:r>
      <w:r w:rsidR="00C32636">
        <w:rPr>
          <w:rFonts w:ascii="Times New Roman" w:hAnsi="Times New Roman" w:cs="Times New Roman"/>
          <w:sz w:val="24"/>
          <w:szCs w:val="24"/>
          <w:lang w:val="fr-FR"/>
        </w:rPr>
        <w:t xml:space="preserve"> de</w:t>
      </w:r>
      <w:r>
        <w:rPr>
          <w:rFonts w:ascii="Times New Roman" w:hAnsi="Times New Roman" w:cs="Times New Roman"/>
          <w:sz w:val="24"/>
          <w:szCs w:val="24"/>
          <w:lang w:val="fr-FR"/>
        </w:rPr>
        <w:t xml:space="preserve"> comités consultatifs </w:t>
      </w:r>
      <w:r w:rsidR="00C32636">
        <w:rPr>
          <w:rFonts w:ascii="Times New Roman" w:hAnsi="Times New Roman" w:cs="Times New Roman"/>
          <w:sz w:val="24"/>
          <w:szCs w:val="24"/>
          <w:lang w:val="fr-FR"/>
        </w:rPr>
        <w:t>répartis</w:t>
      </w:r>
      <w:r>
        <w:rPr>
          <w:rFonts w:ascii="Times New Roman" w:hAnsi="Times New Roman" w:cs="Times New Roman"/>
          <w:sz w:val="24"/>
          <w:szCs w:val="24"/>
          <w:lang w:val="fr-FR"/>
        </w:rPr>
        <w:t xml:space="preserve"> sur </w:t>
      </w:r>
      <w:r w:rsidR="00C32636">
        <w:rPr>
          <w:rFonts w:ascii="Times New Roman" w:hAnsi="Times New Roman" w:cs="Times New Roman"/>
          <w:sz w:val="24"/>
          <w:szCs w:val="24"/>
          <w:lang w:val="fr-FR"/>
        </w:rPr>
        <w:t>quatre (4</w:t>
      </w:r>
      <w:r>
        <w:rPr>
          <w:rFonts w:ascii="Times New Roman" w:hAnsi="Times New Roman" w:cs="Times New Roman"/>
          <w:sz w:val="24"/>
          <w:szCs w:val="24"/>
          <w:lang w:val="fr-FR"/>
        </w:rPr>
        <w:t xml:space="preserve">) sites du projet </w:t>
      </w:r>
      <w:proofErr w:type="spellStart"/>
      <w:r>
        <w:rPr>
          <w:rFonts w:ascii="Times New Roman" w:hAnsi="Times New Roman" w:cs="Times New Roman"/>
          <w:sz w:val="24"/>
          <w:szCs w:val="24"/>
          <w:lang w:val="fr-FR"/>
        </w:rPr>
        <w:t>Gef</w:t>
      </w:r>
      <w:proofErr w:type="spellEnd"/>
      <w:r>
        <w:rPr>
          <w:rFonts w:ascii="Times New Roman" w:hAnsi="Times New Roman" w:cs="Times New Roman"/>
          <w:sz w:val="24"/>
          <w:szCs w:val="24"/>
          <w:lang w:val="fr-FR"/>
        </w:rPr>
        <w:t xml:space="preserve"> Mano, à savoir, </w:t>
      </w:r>
      <w:r w:rsidR="00C32636">
        <w:rPr>
          <w:rFonts w:ascii="Times New Roman" w:hAnsi="Times New Roman" w:cs="Times New Roman"/>
          <w:sz w:val="24"/>
          <w:szCs w:val="24"/>
          <w:lang w:val="fr-FR"/>
        </w:rPr>
        <w:t xml:space="preserve">Cote d’Ivoire, , Guinée,  Liberia et </w:t>
      </w:r>
      <w:r w:rsidR="003979E8">
        <w:rPr>
          <w:rFonts w:ascii="Times New Roman" w:hAnsi="Times New Roman" w:cs="Times New Roman"/>
          <w:sz w:val="24"/>
          <w:szCs w:val="24"/>
          <w:lang w:val="fr-FR"/>
        </w:rPr>
        <w:t>Sierra Leon</w:t>
      </w:r>
      <w:r w:rsidR="00B73773">
        <w:rPr>
          <w:rFonts w:ascii="Times New Roman" w:hAnsi="Times New Roman" w:cs="Times New Roman"/>
          <w:sz w:val="24"/>
          <w:szCs w:val="24"/>
          <w:lang w:val="fr-FR"/>
        </w:rPr>
        <w:t>e</w:t>
      </w:r>
      <w:r w:rsidR="00C32636">
        <w:rPr>
          <w:rFonts w:ascii="Times New Roman" w:hAnsi="Times New Roman" w:cs="Times New Roman"/>
          <w:sz w:val="24"/>
          <w:szCs w:val="24"/>
          <w:lang w:val="fr-FR"/>
        </w:rPr>
        <w:t>. Ce sont au total neuf (9) comités</w:t>
      </w:r>
      <w:r w:rsidR="003979E8">
        <w:rPr>
          <w:rFonts w:ascii="Times New Roman" w:hAnsi="Times New Roman" w:cs="Times New Roman"/>
          <w:sz w:val="24"/>
          <w:szCs w:val="24"/>
          <w:lang w:val="fr-FR"/>
        </w:rPr>
        <w:t xml:space="preserve"> </w:t>
      </w:r>
      <w:r w:rsidR="00C32636">
        <w:rPr>
          <w:rFonts w:ascii="Times New Roman" w:hAnsi="Times New Roman" w:cs="Times New Roman"/>
          <w:sz w:val="24"/>
          <w:szCs w:val="24"/>
          <w:lang w:val="fr-FR"/>
        </w:rPr>
        <w:t xml:space="preserve">consultatifs locaux </w:t>
      </w:r>
      <w:r w:rsidR="003979E8">
        <w:rPr>
          <w:rFonts w:ascii="Times New Roman" w:hAnsi="Times New Roman" w:cs="Times New Roman"/>
          <w:sz w:val="24"/>
          <w:szCs w:val="24"/>
          <w:lang w:val="fr-FR"/>
        </w:rPr>
        <w:t>install</w:t>
      </w:r>
      <w:r w:rsidR="00C32636">
        <w:rPr>
          <w:rFonts w:ascii="Times New Roman" w:hAnsi="Times New Roman" w:cs="Times New Roman"/>
          <w:sz w:val="24"/>
          <w:szCs w:val="24"/>
          <w:lang w:val="fr-FR"/>
        </w:rPr>
        <w:t>é</w:t>
      </w:r>
      <w:r w:rsidR="003979E8">
        <w:rPr>
          <w:rFonts w:ascii="Times New Roman" w:hAnsi="Times New Roman" w:cs="Times New Roman"/>
          <w:sz w:val="24"/>
          <w:szCs w:val="24"/>
          <w:lang w:val="fr-FR"/>
        </w:rPr>
        <w:t>s</w:t>
      </w:r>
      <w:r w:rsidR="00C32636">
        <w:rPr>
          <w:rFonts w:ascii="Times New Roman" w:hAnsi="Times New Roman" w:cs="Times New Roman"/>
          <w:sz w:val="24"/>
          <w:szCs w:val="24"/>
          <w:lang w:val="fr-FR"/>
        </w:rPr>
        <w:t xml:space="preserve"> avec un taux de </w:t>
      </w:r>
      <w:r w:rsidR="00B73773">
        <w:rPr>
          <w:rFonts w:ascii="Times New Roman" w:hAnsi="Times New Roman" w:cs="Times New Roman"/>
          <w:sz w:val="24"/>
          <w:szCs w:val="24"/>
          <w:lang w:val="fr-FR"/>
        </w:rPr>
        <w:t>représentativité</w:t>
      </w:r>
      <w:r w:rsidR="00C32636">
        <w:rPr>
          <w:rFonts w:ascii="Times New Roman" w:hAnsi="Times New Roman" w:cs="Times New Roman"/>
          <w:sz w:val="24"/>
          <w:szCs w:val="24"/>
          <w:lang w:val="fr-FR"/>
        </w:rPr>
        <w:t xml:space="preserve"> des femmes </w:t>
      </w:r>
      <w:r w:rsidR="00B73773">
        <w:rPr>
          <w:rFonts w:ascii="Times New Roman" w:hAnsi="Times New Roman" w:cs="Times New Roman"/>
          <w:sz w:val="24"/>
          <w:szCs w:val="24"/>
          <w:lang w:val="fr-FR"/>
        </w:rPr>
        <w:t>de 41.28%</w:t>
      </w:r>
      <w:r w:rsidR="003979E8">
        <w:rPr>
          <w:rFonts w:ascii="Times New Roman" w:hAnsi="Times New Roman" w:cs="Times New Roman"/>
          <w:sz w:val="24"/>
          <w:szCs w:val="24"/>
          <w:lang w:val="fr-FR"/>
        </w:rPr>
        <w:t>.</w:t>
      </w:r>
    </w:p>
    <w:p w:rsidR="00375B3B" w:rsidRPr="00375B3B" w:rsidRDefault="00375B3B" w:rsidP="00375B3B">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Déjà du 28 au 02 février 2019, l</w:t>
      </w:r>
      <w:r w:rsidRPr="00375B3B">
        <w:rPr>
          <w:rFonts w:ascii="Times New Roman" w:hAnsi="Times New Roman" w:cs="Times New Roman"/>
          <w:sz w:val="24"/>
          <w:szCs w:val="24"/>
          <w:lang w:val="fr-FR"/>
        </w:rPr>
        <w:t xml:space="preserve">’Agence Nationale d’Exécution </w:t>
      </w:r>
      <w:r>
        <w:rPr>
          <w:rFonts w:ascii="Times New Roman" w:hAnsi="Times New Roman" w:cs="Times New Roman"/>
          <w:sz w:val="24"/>
          <w:szCs w:val="24"/>
          <w:lang w:val="fr-FR"/>
        </w:rPr>
        <w:t xml:space="preserve">avait </w:t>
      </w:r>
      <w:r w:rsidRPr="00375B3B">
        <w:rPr>
          <w:rFonts w:ascii="Times New Roman" w:hAnsi="Times New Roman" w:cs="Times New Roman"/>
          <w:sz w:val="24"/>
          <w:szCs w:val="24"/>
          <w:lang w:val="fr-FR"/>
        </w:rPr>
        <w:t xml:space="preserve">conduit une mission d'identification dans le parc national de </w:t>
      </w:r>
      <w:proofErr w:type="spellStart"/>
      <w:r w:rsidRPr="00375B3B">
        <w:rPr>
          <w:rFonts w:ascii="Times New Roman" w:hAnsi="Times New Roman" w:cs="Times New Roman"/>
          <w:sz w:val="24"/>
          <w:szCs w:val="24"/>
          <w:lang w:val="fr-FR"/>
        </w:rPr>
        <w:t>Gola</w:t>
      </w:r>
      <w:proofErr w:type="spellEnd"/>
      <w:r w:rsidRPr="00375B3B">
        <w:rPr>
          <w:rFonts w:ascii="Times New Roman" w:hAnsi="Times New Roman" w:cs="Times New Roman"/>
          <w:sz w:val="24"/>
          <w:szCs w:val="24"/>
          <w:lang w:val="fr-FR"/>
        </w:rPr>
        <w:t xml:space="preserve"> (comtés du Cap et de </w:t>
      </w:r>
      <w:proofErr w:type="spellStart"/>
      <w:r w:rsidRPr="00375B3B">
        <w:rPr>
          <w:rFonts w:ascii="Times New Roman" w:hAnsi="Times New Roman" w:cs="Times New Roman"/>
          <w:sz w:val="24"/>
          <w:szCs w:val="24"/>
          <w:lang w:val="fr-FR"/>
        </w:rPr>
        <w:t>Gbapolu</w:t>
      </w:r>
      <w:proofErr w:type="spellEnd"/>
      <w:r w:rsidRPr="00375B3B">
        <w:rPr>
          <w:rFonts w:ascii="Times New Roman" w:hAnsi="Times New Roman" w:cs="Times New Roman"/>
          <w:sz w:val="24"/>
          <w:szCs w:val="24"/>
          <w:lang w:val="fr-FR"/>
        </w:rPr>
        <w:t xml:space="preserve">) afin de préparer l’installation du comité consultative locale de cette zone. </w:t>
      </w:r>
    </w:p>
    <w:p w:rsidR="00375B3B" w:rsidRPr="00375B3B" w:rsidRDefault="00375B3B" w:rsidP="00375B3B">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Cette</w:t>
      </w:r>
      <w:r w:rsidRPr="00375B3B">
        <w:rPr>
          <w:rFonts w:ascii="Times New Roman" w:hAnsi="Times New Roman" w:cs="Times New Roman"/>
          <w:sz w:val="24"/>
          <w:szCs w:val="24"/>
          <w:lang w:val="fr-FR"/>
        </w:rPr>
        <w:t xml:space="preserve"> mission</w:t>
      </w:r>
      <w:r>
        <w:rPr>
          <w:rFonts w:ascii="Times New Roman" w:hAnsi="Times New Roman" w:cs="Times New Roman"/>
          <w:sz w:val="24"/>
          <w:szCs w:val="24"/>
          <w:lang w:val="fr-FR"/>
        </w:rPr>
        <w:t xml:space="preserve"> </w:t>
      </w:r>
      <w:r w:rsidRPr="00375B3B">
        <w:rPr>
          <w:rFonts w:ascii="Times New Roman" w:hAnsi="Times New Roman" w:cs="Times New Roman"/>
          <w:sz w:val="24"/>
          <w:szCs w:val="24"/>
          <w:lang w:val="fr-FR"/>
        </w:rPr>
        <w:t xml:space="preserve">a permis de faire noter l’engouement des </w:t>
      </w:r>
      <w:r>
        <w:rPr>
          <w:rFonts w:ascii="Times New Roman" w:hAnsi="Times New Roman" w:cs="Times New Roman"/>
          <w:sz w:val="24"/>
          <w:szCs w:val="24"/>
          <w:lang w:val="fr-FR"/>
        </w:rPr>
        <w:t xml:space="preserve">différentes communautés qui ont </w:t>
      </w:r>
      <w:r w:rsidRPr="00375B3B">
        <w:rPr>
          <w:rFonts w:ascii="Times New Roman" w:hAnsi="Times New Roman" w:cs="Times New Roman"/>
          <w:sz w:val="24"/>
          <w:szCs w:val="24"/>
          <w:lang w:val="fr-FR"/>
        </w:rPr>
        <w:t xml:space="preserve">  souscrit </w:t>
      </w:r>
      <w:r>
        <w:rPr>
          <w:rFonts w:ascii="Times New Roman" w:hAnsi="Times New Roman" w:cs="Times New Roman"/>
          <w:sz w:val="24"/>
          <w:szCs w:val="24"/>
          <w:lang w:val="fr-FR"/>
        </w:rPr>
        <w:t xml:space="preserve">massivement </w:t>
      </w:r>
      <w:r w:rsidRPr="00375B3B">
        <w:rPr>
          <w:rFonts w:ascii="Times New Roman" w:hAnsi="Times New Roman" w:cs="Times New Roman"/>
          <w:sz w:val="24"/>
          <w:szCs w:val="24"/>
          <w:lang w:val="fr-FR"/>
        </w:rPr>
        <w:t>à l’idée d’une gestion transfrontalière du paysage et de ses ressources naturelles.</w:t>
      </w:r>
    </w:p>
    <w:p w:rsidR="00C312C4" w:rsidRDefault="00C312C4" w:rsidP="00B73773">
      <w:pPr>
        <w:spacing w:line="240" w:lineRule="auto"/>
        <w:jc w:val="both"/>
        <w:rPr>
          <w:rFonts w:ascii="Times New Roman" w:hAnsi="Times New Roman" w:cs="Times New Roman"/>
          <w:sz w:val="24"/>
          <w:szCs w:val="24"/>
          <w:lang w:val="fr-FR"/>
        </w:rPr>
      </w:pPr>
      <w:r w:rsidRPr="00C312C4">
        <w:rPr>
          <w:rFonts w:ascii="Times New Roman" w:hAnsi="Times New Roman" w:cs="Times New Roman"/>
          <w:sz w:val="24"/>
          <w:szCs w:val="24"/>
          <w:lang w:val="fr-FR"/>
        </w:rPr>
        <w:t>Les comités consultatifs locaux visent à renforcer la coopération et les synergies transfrontières et à assurer la participation des communautés locales aux activités du projet dans le paysage forestier protégé, en particulier lors de la mise en œuvre de la méthode d'évaluation des opportunités de restauration (</w:t>
      </w:r>
      <w:r>
        <w:rPr>
          <w:rFonts w:ascii="Times New Roman" w:hAnsi="Times New Roman" w:cs="Times New Roman"/>
          <w:sz w:val="24"/>
          <w:szCs w:val="24"/>
          <w:lang w:val="fr-FR"/>
        </w:rPr>
        <w:t>MEOR</w:t>
      </w:r>
      <w:r w:rsidRPr="00C312C4">
        <w:rPr>
          <w:rFonts w:ascii="Times New Roman" w:hAnsi="Times New Roman" w:cs="Times New Roman"/>
          <w:sz w:val="24"/>
          <w:szCs w:val="24"/>
          <w:lang w:val="fr-FR"/>
        </w:rPr>
        <w:t>) pour la planification et la restauration du paysage; et préparer les communautés à la négociation des plans intégrés d'utilisation des terres.</w:t>
      </w:r>
    </w:p>
    <w:sectPr w:rsidR="00C31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35"/>
    <w:rsid w:val="000270E3"/>
    <w:rsid w:val="000D5BA1"/>
    <w:rsid w:val="000F4F66"/>
    <w:rsid w:val="002D5C6F"/>
    <w:rsid w:val="00375B3B"/>
    <w:rsid w:val="003979E8"/>
    <w:rsid w:val="00637D6B"/>
    <w:rsid w:val="007C4C55"/>
    <w:rsid w:val="00920B35"/>
    <w:rsid w:val="00B73773"/>
    <w:rsid w:val="00C312C4"/>
    <w:rsid w:val="00C32636"/>
    <w:rsid w:val="00C4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2019-03-24T09:13:00Z</dcterms:created>
  <dcterms:modified xsi:type="dcterms:W3CDTF">2019-03-24T09:13:00Z</dcterms:modified>
</cp:coreProperties>
</file>