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0" w:rsidRDefault="00055198" w:rsidP="00392FE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Liberia</w:t>
      </w:r>
      <w:r w:rsidR="00DE3CE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- </w:t>
      </w:r>
      <w:r w:rsidR="00392FE0" w:rsidRPr="00392FE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</w:t>
      </w:r>
      <w:r w:rsidR="00392FE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ROJET </w:t>
      </w:r>
      <w:r w:rsidR="00392FE0" w:rsidRPr="00392FE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FEM MANO RIVER</w:t>
      </w:r>
      <w:r w:rsidR="00BC3358" w:rsidRPr="00392FE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DC57CB" w:rsidRPr="00392FE0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392FE0" w:rsidRPr="00392F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C57CB" w:rsidRPr="00392FE0" w:rsidRDefault="00055198" w:rsidP="0039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E0">
        <w:rPr>
          <w:rFonts w:ascii="Times New Roman" w:hAnsi="Times New Roman" w:cs="Times New Roman"/>
          <w:b/>
          <w:iCs/>
          <w:sz w:val="24"/>
          <w:szCs w:val="24"/>
        </w:rPr>
        <w:t>Les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Comités C</w:t>
      </w:r>
      <w:r w:rsidRPr="00392FE0">
        <w:rPr>
          <w:rFonts w:ascii="Times New Roman" w:hAnsi="Times New Roman" w:cs="Times New Roman"/>
          <w:b/>
          <w:iCs/>
          <w:sz w:val="24"/>
          <w:szCs w:val="24"/>
        </w:rPr>
        <w:t>onsultatif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s Locaux </w:t>
      </w:r>
      <w:r w:rsidRPr="00392FE0">
        <w:rPr>
          <w:rFonts w:ascii="Times New Roman" w:hAnsi="Times New Roman" w:cs="Times New Roman"/>
          <w:b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92FE0">
        <w:rPr>
          <w:rFonts w:ascii="Times New Roman" w:hAnsi="Times New Roman" w:cs="Times New Roman"/>
          <w:b/>
          <w:sz w:val="24"/>
          <w:szCs w:val="24"/>
        </w:rPr>
        <w:t>onegezi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de Nimba</w:t>
      </w:r>
      <w:r w:rsidRPr="00392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392FE0">
        <w:rPr>
          <w:rFonts w:ascii="Times New Roman" w:hAnsi="Times New Roman" w:cs="Times New Roman"/>
          <w:b/>
          <w:sz w:val="24"/>
          <w:szCs w:val="24"/>
        </w:rPr>
        <w:t>nstall</w:t>
      </w:r>
      <w:r>
        <w:rPr>
          <w:rFonts w:ascii="Times New Roman" w:hAnsi="Times New Roman" w:cs="Times New Roman"/>
          <w:b/>
          <w:iCs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55198" w:rsidRDefault="00055198" w:rsidP="006B60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projet </w:t>
      </w:r>
      <w:proofErr w:type="spellStart"/>
      <w:r>
        <w:rPr>
          <w:rFonts w:ascii="Times New Roman" w:hAnsi="Times New Roman" w:cs="Times New Roman"/>
          <w:sz w:val="24"/>
          <w:szCs w:val="24"/>
        </w:rPr>
        <w:t>Fem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Mano River a conn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un cout d’</w:t>
      </w:r>
      <w:r w:rsidR="0000522D">
        <w:rPr>
          <w:rFonts w:ascii="Times New Roman" w:hAnsi="Times New Roman" w:cs="Times New Roman"/>
          <w:sz w:val="24"/>
          <w:szCs w:val="24"/>
        </w:rPr>
        <w:t>accélérateur</w:t>
      </w:r>
      <w:r w:rsidR="00D5203F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055198">
        <w:rPr>
          <w:rFonts w:ascii="Times New Roman" w:hAnsi="Times New Roman" w:cs="Times New Roman"/>
          <w:sz w:val="24"/>
          <w:szCs w:val="24"/>
        </w:rPr>
        <w:t>Lundi 10 et Mercredi 12 Décembre</w:t>
      </w:r>
      <w:r w:rsidR="00D5203F">
        <w:rPr>
          <w:rFonts w:ascii="Times New Roman" w:hAnsi="Times New Roman" w:cs="Times New Roman"/>
          <w:sz w:val="24"/>
          <w:szCs w:val="24"/>
        </w:rPr>
        <w:t xml:space="preserve"> 2018, avec l’installation des </w:t>
      </w:r>
      <w:r w:rsidRPr="00055198">
        <w:rPr>
          <w:rFonts w:ascii="Times New Roman" w:hAnsi="Times New Roman" w:cs="Times New Roman"/>
          <w:iCs/>
          <w:sz w:val="24"/>
          <w:szCs w:val="24"/>
        </w:rPr>
        <w:t xml:space="preserve">Comités Consultatifs Locaux de </w:t>
      </w:r>
      <w:proofErr w:type="spellStart"/>
      <w:r w:rsidRPr="00055198">
        <w:rPr>
          <w:rFonts w:ascii="Times New Roman" w:hAnsi="Times New Roman" w:cs="Times New Roman"/>
          <w:sz w:val="24"/>
          <w:szCs w:val="24"/>
        </w:rPr>
        <w:t>Wonegezi</w:t>
      </w:r>
      <w:proofErr w:type="spellEnd"/>
      <w:r w:rsidRPr="00055198">
        <w:rPr>
          <w:rFonts w:ascii="Times New Roman" w:hAnsi="Times New Roman" w:cs="Times New Roman"/>
          <w:sz w:val="24"/>
          <w:szCs w:val="24"/>
        </w:rPr>
        <w:t xml:space="preserve"> et de Nimba</w:t>
      </w:r>
      <w:r w:rsidR="00D5203F">
        <w:rPr>
          <w:rFonts w:ascii="Times New Roman" w:hAnsi="Times New Roman" w:cs="Times New Roman"/>
          <w:sz w:val="24"/>
          <w:szCs w:val="24"/>
        </w:rPr>
        <w:t>, en présence des</w:t>
      </w:r>
      <w:r w:rsidR="00D5203F" w:rsidRPr="00BC3358">
        <w:rPr>
          <w:rFonts w:ascii="Times New Roman" w:hAnsi="Times New Roman" w:cs="Times New Roman"/>
          <w:sz w:val="24"/>
          <w:szCs w:val="24"/>
        </w:rPr>
        <w:t xml:space="preserve"> autorités locale, coutumière et administrative</w:t>
      </w:r>
      <w:r w:rsidR="00D5203F">
        <w:rPr>
          <w:rFonts w:ascii="Times New Roman" w:hAnsi="Times New Roman" w:cs="Times New Roman"/>
          <w:sz w:val="24"/>
          <w:szCs w:val="24"/>
        </w:rPr>
        <w:t>.</w:t>
      </w:r>
    </w:p>
    <w:p w:rsidR="00D5203F" w:rsidRDefault="00D5203F" w:rsidP="00DA6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effet, le </w:t>
      </w:r>
      <w:r w:rsidRPr="00BC3358">
        <w:rPr>
          <w:rFonts w:ascii="Times New Roman" w:hAnsi="Times New Roman" w:cs="Times New Roman"/>
          <w:sz w:val="24"/>
          <w:szCs w:val="24"/>
        </w:rPr>
        <w:t xml:space="preserve">lundi 12 Décembre 2018, à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Konia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 xml:space="preserve">, dans le District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Zorzor</w:t>
      </w:r>
      <w:proofErr w:type="spellEnd"/>
      <w:r w:rsidR="00DA6D3B">
        <w:rPr>
          <w:rFonts w:ascii="Times New Roman" w:hAnsi="Times New Roman" w:cs="Times New Roman"/>
          <w:sz w:val="24"/>
          <w:szCs w:val="24"/>
        </w:rPr>
        <w:t xml:space="preserve">, </w:t>
      </w:r>
      <w:r w:rsidRPr="00BC3358">
        <w:rPr>
          <w:rFonts w:ascii="Times New Roman" w:hAnsi="Times New Roman" w:cs="Times New Roman"/>
          <w:sz w:val="24"/>
          <w:szCs w:val="24"/>
        </w:rPr>
        <w:t>a été installé, au cours d’un atelier, le comité consultatif local</w:t>
      </w:r>
      <w:r>
        <w:rPr>
          <w:rFonts w:ascii="Times New Roman" w:hAnsi="Times New Roman" w:cs="Times New Roman"/>
          <w:sz w:val="24"/>
          <w:szCs w:val="24"/>
        </w:rPr>
        <w:t xml:space="preserve"> (CLC)</w:t>
      </w:r>
      <w:r w:rsidRPr="00BC3358">
        <w:rPr>
          <w:rFonts w:ascii="Times New Roman" w:hAnsi="Times New Roman" w:cs="Times New Roman"/>
          <w:sz w:val="24"/>
          <w:szCs w:val="24"/>
        </w:rPr>
        <w:t xml:space="preserve"> de l’aire protégé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Wonegezi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6D3B">
        <w:rPr>
          <w:rFonts w:ascii="Times New Roman" w:hAnsi="Times New Roman" w:cs="Times New Roman"/>
          <w:sz w:val="24"/>
          <w:szCs w:val="24"/>
        </w:rPr>
        <w:t xml:space="preserve"> </w:t>
      </w:r>
      <w:r w:rsidR="00DA6D3B" w:rsidRPr="00BC3358">
        <w:rPr>
          <w:rFonts w:ascii="Times New Roman" w:hAnsi="Times New Roman" w:cs="Times New Roman"/>
          <w:sz w:val="24"/>
          <w:szCs w:val="24"/>
        </w:rPr>
        <w:t xml:space="preserve">Il a été officiellement installé par l’autorité administrative du District de </w:t>
      </w:r>
      <w:proofErr w:type="spellStart"/>
      <w:r w:rsidR="00DA6D3B" w:rsidRPr="00BC3358">
        <w:rPr>
          <w:rFonts w:ascii="Times New Roman" w:hAnsi="Times New Roman" w:cs="Times New Roman"/>
          <w:sz w:val="24"/>
          <w:szCs w:val="24"/>
        </w:rPr>
        <w:t>Zorzor</w:t>
      </w:r>
      <w:proofErr w:type="spellEnd"/>
      <w:r w:rsidR="00DA6D3B" w:rsidRPr="00BC3358">
        <w:rPr>
          <w:rFonts w:ascii="Times New Roman" w:hAnsi="Times New Roman" w:cs="Times New Roman"/>
          <w:sz w:val="24"/>
          <w:szCs w:val="24"/>
        </w:rPr>
        <w:t>.</w:t>
      </w:r>
      <w:r w:rsidR="00DA6D3B">
        <w:rPr>
          <w:rFonts w:ascii="Times New Roman" w:hAnsi="Times New Roman" w:cs="Times New Roman"/>
          <w:sz w:val="24"/>
          <w:szCs w:val="24"/>
        </w:rPr>
        <w:t xml:space="preserve"> </w:t>
      </w:r>
      <w:r w:rsidR="00765DD7">
        <w:rPr>
          <w:rFonts w:ascii="Times New Roman" w:hAnsi="Times New Roman" w:cs="Times New Roman"/>
          <w:sz w:val="24"/>
          <w:szCs w:val="24"/>
        </w:rPr>
        <w:t xml:space="preserve">Cette installation a été suivie </w:t>
      </w:r>
      <w:r w:rsidR="00765DD7">
        <w:rPr>
          <w:rFonts w:ascii="Times New Roman" w:hAnsi="Times New Roman" w:cs="Times New Roman"/>
          <w:sz w:val="24"/>
          <w:szCs w:val="24"/>
        </w:rPr>
        <w:t xml:space="preserve">le mercredi 13 </w:t>
      </w:r>
      <w:proofErr w:type="gramStart"/>
      <w:r w:rsidR="00765DD7">
        <w:rPr>
          <w:rFonts w:ascii="Times New Roman" w:hAnsi="Times New Roman" w:cs="Times New Roman"/>
          <w:sz w:val="24"/>
          <w:szCs w:val="24"/>
        </w:rPr>
        <w:t>décembre</w:t>
      </w:r>
      <w:r w:rsidR="00765D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5DD7">
        <w:rPr>
          <w:rFonts w:ascii="Times New Roman" w:hAnsi="Times New Roman" w:cs="Times New Roman"/>
          <w:sz w:val="24"/>
          <w:szCs w:val="24"/>
        </w:rPr>
        <w:t xml:space="preserve"> de celle de </w:t>
      </w:r>
      <w:r w:rsidR="00DA6D3B">
        <w:rPr>
          <w:rFonts w:ascii="Times New Roman" w:hAnsi="Times New Roman" w:cs="Times New Roman"/>
          <w:sz w:val="24"/>
          <w:szCs w:val="24"/>
        </w:rPr>
        <w:t>…….. Nimba</w:t>
      </w:r>
      <w:r w:rsidR="00765DD7">
        <w:rPr>
          <w:rFonts w:ascii="Times New Roman" w:hAnsi="Times New Roman" w:cs="Times New Roman"/>
          <w:sz w:val="24"/>
          <w:szCs w:val="24"/>
        </w:rPr>
        <w:t xml:space="preserve"> avec </w:t>
      </w:r>
      <w:r w:rsidR="00DA6D3B">
        <w:rPr>
          <w:rFonts w:ascii="Times New Roman" w:hAnsi="Times New Roman" w:cs="Times New Roman"/>
          <w:sz w:val="24"/>
          <w:szCs w:val="24"/>
        </w:rPr>
        <w:t>le même rituel</w:t>
      </w:r>
      <w:r w:rsidR="00DA6D3B">
        <w:rPr>
          <w:rFonts w:ascii="Times New Roman" w:hAnsi="Times New Roman" w:cs="Times New Roman"/>
          <w:sz w:val="24"/>
          <w:szCs w:val="24"/>
        </w:rPr>
        <w:t>.</w:t>
      </w:r>
    </w:p>
    <w:p w:rsidR="00DA6D3B" w:rsidRDefault="00DA6D3B" w:rsidP="00DA6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ateliers avaient pour objectif d’informer les communautés locales vivant autour de</w:t>
      </w:r>
      <w:r w:rsidR="00805F2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foret</w:t>
      </w:r>
      <w:r w:rsidR="00805F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Wonegizi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de </w:t>
      </w:r>
      <w:r w:rsidR="00805F23">
        <w:rPr>
          <w:rFonts w:ascii="Times New Roman" w:hAnsi="Times New Roman" w:cs="Times New Roman"/>
          <w:sz w:val="24"/>
          <w:szCs w:val="24"/>
        </w:rPr>
        <w:t xml:space="preserve">Nimba </w:t>
      </w:r>
      <w:r>
        <w:rPr>
          <w:rFonts w:ascii="Times New Roman" w:hAnsi="Times New Roman" w:cs="Times New Roman"/>
          <w:sz w:val="24"/>
          <w:szCs w:val="24"/>
        </w:rPr>
        <w:t>des objectifs et résultats attendus du projet, mettre en place un comité et adopter les textes de création dudit comité.</w:t>
      </w:r>
    </w:p>
    <w:p w:rsidR="00DA6D3B" w:rsidRDefault="00DA6D3B" w:rsidP="00DA6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58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358">
        <w:rPr>
          <w:rFonts w:ascii="Times New Roman" w:hAnsi="Times New Roman" w:cs="Times New Roman"/>
          <w:sz w:val="24"/>
          <w:szCs w:val="24"/>
        </w:rPr>
        <w:t xml:space="preserve"> comité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358">
        <w:rPr>
          <w:rFonts w:ascii="Times New Roman" w:hAnsi="Times New Roman" w:cs="Times New Roman"/>
          <w:sz w:val="24"/>
          <w:szCs w:val="24"/>
        </w:rPr>
        <w:t xml:space="preserve"> élu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sont </w:t>
      </w:r>
      <w:r w:rsidRPr="00BC3358">
        <w:rPr>
          <w:rFonts w:ascii="Times New Roman" w:hAnsi="Times New Roman" w:cs="Times New Roman"/>
          <w:sz w:val="24"/>
          <w:szCs w:val="24"/>
        </w:rPr>
        <w:t>issu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5F23">
        <w:rPr>
          <w:rFonts w:ascii="Times New Roman" w:hAnsi="Times New Roman" w:cs="Times New Roman"/>
          <w:sz w:val="24"/>
          <w:szCs w:val="24"/>
        </w:rPr>
        <w:t xml:space="preserve"> respectivement des</w:t>
      </w:r>
      <w:r w:rsidRPr="00BC3358">
        <w:rPr>
          <w:rFonts w:ascii="Times New Roman" w:hAnsi="Times New Roman" w:cs="Times New Roman"/>
          <w:sz w:val="24"/>
          <w:szCs w:val="24"/>
        </w:rPr>
        <w:t xml:space="preserve"> 13 communautés identifiées dans le paysage forestier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Wonegizi</w:t>
      </w:r>
      <w:proofErr w:type="spellEnd"/>
      <w:r w:rsidR="00805F23">
        <w:rPr>
          <w:rFonts w:ascii="Times New Roman" w:hAnsi="Times New Roman" w:cs="Times New Roman"/>
          <w:sz w:val="24"/>
          <w:szCs w:val="24"/>
        </w:rPr>
        <w:t xml:space="preserve"> et des 20 autour de Nimba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358">
        <w:rPr>
          <w:rFonts w:ascii="Times New Roman" w:hAnsi="Times New Roman" w:cs="Times New Roman"/>
          <w:sz w:val="24"/>
          <w:szCs w:val="24"/>
        </w:rPr>
        <w:t xml:space="preserve"> </w:t>
      </w:r>
      <w:r w:rsidR="00805F23">
        <w:rPr>
          <w:rFonts w:ascii="Times New Roman" w:hAnsi="Times New Roman" w:cs="Times New Roman"/>
          <w:sz w:val="24"/>
          <w:szCs w:val="24"/>
        </w:rPr>
        <w:t xml:space="preserve">Le CLC de </w:t>
      </w:r>
      <w:proofErr w:type="spellStart"/>
      <w:r w:rsidR="00805F23" w:rsidRPr="00BC3358">
        <w:rPr>
          <w:rFonts w:ascii="Times New Roman" w:hAnsi="Times New Roman" w:cs="Times New Roman"/>
          <w:sz w:val="24"/>
          <w:szCs w:val="24"/>
        </w:rPr>
        <w:t>Wonegezi</w:t>
      </w:r>
      <w:proofErr w:type="spellEnd"/>
      <w:r w:rsidR="00805F23" w:rsidRPr="00BC3358">
        <w:rPr>
          <w:rFonts w:ascii="Times New Roman" w:hAnsi="Times New Roman" w:cs="Times New Roman"/>
          <w:sz w:val="24"/>
          <w:szCs w:val="24"/>
        </w:rPr>
        <w:t xml:space="preserve"> </w:t>
      </w:r>
      <w:r w:rsidRPr="00BC3358">
        <w:rPr>
          <w:rFonts w:ascii="Times New Roman" w:hAnsi="Times New Roman" w:cs="Times New Roman"/>
          <w:sz w:val="24"/>
          <w:szCs w:val="24"/>
        </w:rPr>
        <w:t>est composé de treize (13) membres dont six (6) fe</w:t>
      </w:r>
      <w:r>
        <w:rPr>
          <w:rFonts w:ascii="Times New Roman" w:hAnsi="Times New Roman" w:cs="Times New Roman"/>
          <w:sz w:val="24"/>
          <w:szCs w:val="24"/>
        </w:rPr>
        <w:t xml:space="preserve">mmes, quant à celui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Nimba, il est compose de 20 membres, dont 10 femmes</w:t>
      </w:r>
      <w:r w:rsidR="00805F23">
        <w:rPr>
          <w:rFonts w:ascii="Times New Roman" w:hAnsi="Times New Roman" w:cs="Times New Roman"/>
          <w:sz w:val="24"/>
          <w:szCs w:val="24"/>
        </w:rPr>
        <w:t>.</w:t>
      </w:r>
    </w:p>
    <w:p w:rsidR="00DA6D3B" w:rsidRPr="00055198" w:rsidRDefault="00DA6D3B" w:rsidP="006B60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37" w:rsidRPr="00BC3358" w:rsidRDefault="00E05351" w:rsidP="006B60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58">
        <w:rPr>
          <w:rFonts w:ascii="Times New Roman" w:hAnsi="Times New Roman" w:cs="Times New Roman"/>
          <w:sz w:val="24"/>
          <w:szCs w:val="24"/>
        </w:rPr>
        <w:t xml:space="preserve">Le lundi 12 Décembre 2018, </w:t>
      </w:r>
      <w:r w:rsidR="00803D01" w:rsidRPr="00BC3358">
        <w:rPr>
          <w:rFonts w:ascii="Times New Roman" w:hAnsi="Times New Roman" w:cs="Times New Roman"/>
          <w:sz w:val="24"/>
          <w:szCs w:val="24"/>
        </w:rPr>
        <w:t>à</w:t>
      </w:r>
      <w:r w:rsidRPr="00BC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41" w:rsidRPr="00BC3358">
        <w:rPr>
          <w:rFonts w:ascii="Times New Roman" w:hAnsi="Times New Roman" w:cs="Times New Roman"/>
          <w:sz w:val="24"/>
          <w:szCs w:val="24"/>
        </w:rPr>
        <w:t>Konia</w:t>
      </w:r>
      <w:proofErr w:type="spellEnd"/>
      <w:r w:rsidR="00413241" w:rsidRPr="00BC3358">
        <w:rPr>
          <w:rFonts w:ascii="Times New Roman" w:hAnsi="Times New Roman" w:cs="Times New Roman"/>
          <w:sz w:val="24"/>
          <w:szCs w:val="24"/>
        </w:rPr>
        <w:t xml:space="preserve">, </w:t>
      </w:r>
      <w:r w:rsidR="00CE4E37" w:rsidRPr="00BC3358">
        <w:rPr>
          <w:rFonts w:ascii="Times New Roman" w:hAnsi="Times New Roman" w:cs="Times New Roman"/>
          <w:sz w:val="24"/>
          <w:szCs w:val="24"/>
        </w:rPr>
        <w:t xml:space="preserve">dans le District de </w:t>
      </w:r>
      <w:proofErr w:type="spellStart"/>
      <w:r w:rsidR="00CE4E37" w:rsidRPr="00BC3358">
        <w:rPr>
          <w:rFonts w:ascii="Times New Roman" w:hAnsi="Times New Roman" w:cs="Times New Roman"/>
          <w:sz w:val="24"/>
          <w:szCs w:val="24"/>
        </w:rPr>
        <w:t>Zorzor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 xml:space="preserve">, au Liberia, </w:t>
      </w:r>
      <w:r w:rsidR="00803D01" w:rsidRPr="00BC3358">
        <w:rPr>
          <w:rFonts w:ascii="Times New Roman" w:hAnsi="Times New Roman" w:cs="Times New Roman"/>
          <w:sz w:val="24"/>
          <w:szCs w:val="24"/>
        </w:rPr>
        <w:t>a été installé, au cours d’un atelier</w:t>
      </w:r>
      <w:r w:rsidR="00AE5BEA" w:rsidRPr="00BC3358">
        <w:rPr>
          <w:rFonts w:ascii="Times New Roman" w:hAnsi="Times New Roman" w:cs="Times New Roman"/>
          <w:sz w:val="24"/>
          <w:szCs w:val="24"/>
        </w:rPr>
        <w:t xml:space="preserve"> national</w:t>
      </w:r>
      <w:r w:rsidR="00803D01" w:rsidRPr="00BC3358">
        <w:rPr>
          <w:rFonts w:ascii="Times New Roman" w:hAnsi="Times New Roman" w:cs="Times New Roman"/>
          <w:sz w:val="24"/>
          <w:szCs w:val="24"/>
        </w:rPr>
        <w:t xml:space="preserve">, </w:t>
      </w:r>
      <w:r w:rsidR="00413241" w:rsidRPr="00BC3358">
        <w:rPr>
          <w:rFonts w:ascii="Times New Roman" w:hAnsi="Times New Roman" w:cs="Times New Roman"/>
          <w:sz w:val="24"/>
          <w:szCs w:val="24"/>
        </w:rPr>
        <w:t>le comité</w:t>
      </w:r>
      <w:r w:rsidRPr="00BC3358">
        <w:rPr>
          <w:rFonts w:ascii="Times New Roman" w:hAnsi="Times New Roman" w:cs="Times New Roman"/>
          <w:sz w:val="24"/>
          <w:szCs w:val="24"/>
        </w:rPr>
        <w:t xml:space="preserve"> consultatif local</w:t>
      </w:r>
      <w:r w:rsidR="00BC3358">
        <w:rPr>
          <w:rFonts w:ascii="Times New Roman" w:hAnsi="Times New Roman" w:cs="Times New Roman"/>
          <w:sz w:val="24"/>
          <w:szCs w:val="24"/>
        </w:rPr>
        <w:t xml:space="preserve"> (CLC)</w:t>
      </w:r>
      <w:r w:rsidRPr="00BC3358">
        <w:rPr>
          <w:rFonts w:ascii="Times New Roman" w:hAnsi="Times New Roman" w:cs="Times New Roman"/>
          <w:sz w:val="24"/>
          <w:szCs w:val="24"/>
        </w:rPr>
        <w:t xml:space="preserve"> de l’aire </w:t>
      </w:r>
      <w:r w:rsidR="00413241" w:rsidRPr="00BC3358">
        <w:rPr>
          <w:rFonts w:ascii="Times New Roman" w:hAnsi="Times New Roman" w:cs="Times New Roman"/>
          <w:sz w:val="24"/>
          <w:szCs w:val="24"/>
        </w:rPr>
        <w:t xml:space="preserve">protégé de </w:t>
      </w:r>
      <w:proofErr w:type="spellStart"/>
      <w:r w:rsidR="00413241" w:rsidRPr="00BC3358">
        <w:rPr>
          <w:rFonts w:ascii="Times New Roman" w:hAnsi="Times New Roman" w:cs="Times New Roman"/>
          <w:sz w:val="24"/>
          <w:szCs w:val="24"/>
        </w:rPr>
        <w:t>Wonegezi</w:t>
      </w:r>
      <w:proofErr w:type="spellEnd"/>
      <w:r w:rsidR="00803D01" w:rsidRPr="00BC3358">
        <w:rPr>
          <w:rFonts w:ascii="Times New Roman" w:hAnsi="Times New Roman" w:cs="Times New Roman"/>
          <w:sz w:val="24"/>
          <w:szCs w:val="24"/>
        </w:rPr>
        <w:t>.</w:t>
      </w:r>
      <w:r w:rsidR="00413241" w:rsidRPr="00BC3358">
        <w:rPr>
          <w:rFonts w:ascii="Times New Roman" w:hAnsi="Times New Roman" w:cs="Times New Roman"/>
          <w:sz w:val="24"/>
          <w:szCs w:val="24"/>
        </w:rPr>
        <w:t xml:space="preserve"> </w:t>
      </w:r>
      <w:r w:rsidR="00803D01" w:rsidRPr="00BC3358">
        <w:rPr>
          <w:rFonts w:ascii="Times New Roman" w:hAnsi="Times New Roman" w:cs="Times New Roman"/>
          <w:sz w:val="24"/>
          <w:szCs w:val="24"/>
        </w:rPr>
        <w:t xml:space="preserve">C’était </w:t>
      </w:r>
      <w:r w:rsidR="00CE4E37" w:rsidRPr="00BC3358">
        <w:rPr>
          <w:rFonts w:ascii="Times New Roman" w:hAnsi="Times New Roman" w:cs="Times New Roman"/>
          <w:sz w:val="24"/>
          <w:szCs w:val="24"/>
        </w:rPr>
        <w:t>en présence de</w:t>
      </w:r>
      <w:r w:rsidR="00803D01" w:rsidRPr="00BC3358">
        <w:rPr>
          <w:rFonts w:ascii="Times New Roman" w:hAnsi="Times New Roman" w:cs="Times New Roman"/>
          <w:sz w:val="24"/>
          <w:szCs w:val="24"/>
        </w:rPr>
        <w:t>s autorités locale, coutumière et administrative</w:t>
      </w:r>
      <w:r w:rsidR="00AE5BEA" w:rsidRPr="00BC3358">
        <w:rPr>
          <w:rFonts w:ascii="Times New Roman" w:hAnsi="Times New Roman" w:cs="Times New Roman"/>
          <w:sz w:val="24"/>
          <w:szCs w:val="24"/>
        </w:rPr>
        <w:t xml:space="preserve"> de la région</w:t>
      </w:r>
      <w:r w:rsidR="00803D01" w:rsidRPr="00BC3358">
        <w:rPr>
          <w:rFonts w:ascii="Times New Roman" w:hAnsi="Times New Roman" w:cs="Times New Roman"/>
          <w:sz w:val="24"/>
          <w:szCs w:val="24"/>
        </w:rPr>
        <w:t xml:space="preserve">.  </w:t>
      </w:r>
      <w:r w:rsidR="00CE4E37" w:rsidRPr="00BC33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1D6A" w:rsidRDefault="0000522D" w:rsidP="006B6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</w:t>
      </w:r>
      <w:r w:rsidR="00CB1D6A">
        <w:rPr>
          <w:rFonts w:ascii="Times New Roman" w:hAnsi="Times New Roman" w:cs="Times New Roman"/>
          <w:sz w:val="24"/>
          <w:szCs w:val="24"/>
        </w:rPr>
        <w:t xml:space="preserve"> atelier</w:t>
      </w:r>
      <w:r>
        <w:rPr>
          <w:rFonts w:ascii="Times New Roman" w:hAnsi="Times New Roman" w:cs="Times New Roman"/>
          <w:sz w:val="24"/>
          <w:szCs w:val="24"/>
        </w:rPr>
        <w:t>s avaient</w:t>
      </w:r>
      <w:r w:rsidR="00CB1D6A">
        <w:rPr>
          <w:rFonts w:ascii="Times New Roman" w:hAnsi="Times New Roman" w:cs="Times New Roman"/>
          <w:sz w:val="24"/>
          <w:szCs w:val="24"/>
        </w:rPr>
        <w:t xml:space="preserve"> pour objectif d’informer les communautés locales vivant autour de </w:t>
      </w:r>
      <w:proofErr w:type="gramStart"/>
      <w:r w:rsidR="002D7E0D">
        <w:rPr>
          <w:rFonts w:ascii="Times New Roman" w:hAnsi="Times New Roman" w:cs="Times New Roman"/>
          <w:sz w:val="24"/>
          <w:szCs w:val="24"/>
        </w:rPr>
        <w:t>la foret</w:t>
      </w:r>
      <w:proofErr w:type="gramEnd"/>
      <w:r w:rsidR="00CB1D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B1D6A">
        <w:rPr>
          <w:rFonts w:ascii="Times New Roman" w:hAnsi="Times New Roman" w:cs="Times New Roman"/>
          <w:sz w:val="24"/>
          <w:szCs w:val="24"/>
        </w:rPr>
        <w:t>Wonegizi</w:t>
      </w:r>
      <w:proofErr w:type="spellEnd"/>
      <w:r w:rsidR="00CB1D6A">
        <w:rPr>
          <w:rFonts w:ascii="Times New Roman" w:hAnsi="Times New Roman" w:cs="Times New Roman"/>
          <w:sz w:val="24"/>
          <w:szCs w:val="24"/>
        </w:rPr>
        <w:t xml:space="preserve"> des objectifs et résultats attendus du projet, mettre en place un comité et adopter les textes de création dudit comité.</w:t>
      </w:r>
    </w:p>
    <w:p w:rsidR="002D7E0D" w:rsidRDefault="002D7E0D" w:rsidP="002D7E0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58">
        <w:rPr>
          <w:rFonts w:ascii="Times New Roman" w:hAnsi="Times New Roman" w:cs="Times New Roman"/>
          <w:sz w:val="24"/>
          <w:szCs w:val="24"/>
        </w:rPr>
        <w:t>Cet atelier a connu la participation de vingt-six  (26) représentants venus des trois Districts riverains, parmi lesquels treize (13) femmes, de représentants des services techniques</w:t>
      </w:r>
      <w:r w:rsidR="005F0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FE2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="005F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FE2">
        <w:rPr>
          <w:rFonts w:ascii="Times New Roman" w:hAnsi="Times New Roman" w:cs="Times New Roman"/>
          <w:sz w:val="24"/>
          <w:szCs w:val="24"/>
        </w:rPr>
        <w:t>Developement</w:t>
      </w:r>
      <w:proofErr w:type="spellEnd"/>
      <w:r w:rsidR="005F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FE2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5F0FE2">
        <w:rPr>
          <w:rFonts w:ascii="Times New Roman" w:hAnsi="Times New Roman" w:cs="Times New Roman"/>
          <w:sz w:val="24"/>
          <w:szCs w:val="24"/>
        </w:rPr>
        <w:t>)</w:t>
      </w:r>
      <w:r w:rsidRPr="00BC3358">
        <w:rPr>
          <w:rFonts w:ascii="Times New Roman" w:hAnsi="Times New Roman" w:cs="Times New Roman"/>
          <w:sz w:val="24"/>
          <w:szCs w:val="24"/>
        </w:rPr>
        <w:t xml:space="preserve">, une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 xml:space="preserve"> locale et de l’Union du Fleuve Mano. </w:t>
      </w:r>
    </w:p>
    <w:p w:rsidR="002D7E0D" w:rsidRDefault="002D7E0D" w:rsidP="006B6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CB1D6A">
        <w:rPr>
          <w:rFonts w:ascii="Times New Roman" w:hAnsi="Times New Roman" w:cs="Times New Roman"/>
          <w:sz w:val="24"/>
          <w:szCs w:val="24"/>
        </w:rPr>
        <w:t xml:space="preserve">représentants des trois </w:t>
      </w:r>
      <w:r w:rsidR="00CB1D6A" w:rsidRPr="00BC3358">
        <w:rPr>
          <w:rFonts w:ascii="Times New Roman" w:hAnsi="Times New Roman" w:cs="Times New Roman"/>
          <w:sz w:val="24"/>
          <w:szCs w:val="24"/>
        </w:rPr>
        <w:t>districts riverains</w:t>
      </w:r>
      <w:r>
        <w:rPr>
          <w:rFonts w:ascii="Times New Roman" w:hAnsi="Times New Roman" w:cs="Times New Roman"/>
          <w:sz w:val="24"/>
          <w:szCs w:val="24"/>
        </w:rPr>
        <w:t xml:space="preserve"> ont souhaité </w:t>
      </w:r>
      <w:r w:rsidR="005F0FE2">
        <w:rPr>
          <w:rFonts w:ascii="Times New Roman" w:hAnsi="Times New Roman" w:cs="Times New Roman"/>
          <w:sz w:val="24"/>
          <w:szCs w:val="24"/>
        </w:rPr>
        <w:t xml:space="preserve"> de façon unanime </w:t>
      </w:r>
      <w:r>
        <w:rPr>
          <w:rFonts w:ascii="Times New Roman" w:hAnsi="Times New Roman" w:cs="Times New Roman"/>
          <w:sz w:val="24"/>
          <w:szCs w:val="24"/>
        </w:rPr>
        <w:t xml:space="preserve">pour la région forestière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Wonegezi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</w:t>
      </w:r>
      <w:r w:rsidR="005F0FE2">
        <w:rPr>
          <w:rFonts w:ascii="Times New Roman" w:hAnsi="Times New Roman" w:cs="Times New Roman"/>
          <w:sz w:val="24"/>
          <w:szCs w:val="24"/>
        </w:rPr>
        <w:t xml:space="preserve">’il </w:t>
      </w:r>
      <w:r>
        <w:rPr>
          <w:rFonts w:ascii="Times New Roman" w:hAnsi="Times New Roman" w:cs="Times New Roman"/>
          <w:sz w:val="24"/>
          <w:szCs w:val="24"/>
        </w:rPr>
        <w:t>soit installé un Comité de Travail T</w:t>
      </w:r>
      <w:r w:rsidRPr="00BC3358">
        <w:rPr>
          <w:rFonts w:ascii="Times New Roman" w:hAnsi="Times New Roman" w:cs="Times New Roman"/>
          <w:sz w:val="24"/>
          <w:szCs w:val="24"/>
        </w:rPr>
        <w:t>echnique</w:t>
      </w:r>
      <w:r w:rsidR="005F0FE2">
        <w:rPr>
          <w:rFonts w:ascii="Times New Roman" w:hAnsi="Times New Roman" w:cs="Times New Roman"/>
          <w:sz w:val="24"/>
          <w:szCs w:val="24"/>
        </w:rPr>
        <w:t xml:space="preserve">, contrairement </w:t>
      </w:r>
      <w:proofErr w:type="spellStart"/>
      <w:r w:rsidR="005F0F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0FE2">
        <w:rPr>
          <w:rFonts w:ascii="Times New Roman" w:hAnsi="Times New Roman" w:cs="Times New Roman"/>
          <w:sz w:val="24"/>
          <w:szCs w:val="24"/>
        </w:rPr>
        <w:t xml:space="preserve"> ce qui était </w:t>
      </w:r>
      <w:proofErr w:type="spellStart"/>
      <w:r w:rsidR="005F0FE2">
        <w:rPr>
          <w:rFonts w:ascii="Times New Roman" w:hAnsi="Times New Roman" w:cs="Times New Roman"/>
          <w:sz w:val="24"/>
          <w:szCs w:val="24"/>
        </w:rPr>
        <w:t>prevu</w:t>
      </w:r>
      <w:proofErr w:type="spellEnd"/>
      <w:r w:rsidR="005F0FE2">
        <w:rPr>
          <w:rFonts w:ascii="Times New Roman" w:hAnsi="Times New Roman" w:cs="Times New Roman"/>
          <w:sz w:val="24"/>
          <w:szCs w:val="24"/>
        </w:rPr>
        <w:t>,</w:t>
      </w:r>
      <w:r w:rsidRPr="00BC3358">
        <w:rPr>
          <w:rFonts w:ascii="Times New Roman" w:hAnsi="Times New Roman" w:cs="Times New Roman"/>
          <w:sz w:val="24"/>
          <w:szCs w:val="24"/>
        </w:rPr>
        <w:t xml:space="preserve"> avec un rôle et des responsabilités ajusté</w:t>
      </w:r>
      <w:r>
        <w:rPr>
          <w:rFonts w:ascii="Times New Roman" w:hAnsi="Times New Roman" w:cs="Times New Roman"/>
          <w:sz w:val="24"/>
          <w:szCs w:val="24"/>
        </w:rPr>
        <w:t>s au contexte de leur</w:t>
      </w:r>
      <w:r w:rsidRPr="00BC3358">
        <w:rPr>
          <w:rFonts w:ascii="Times New Roman" w:hAnsi="Times New Roman" w:cs="Times New Roman"/>
          <w:sz w:val="24"/>
          <w:szCs w:val="24"/>
        </w:rPr>
        <w:t xml:space="preserve"> région.</w:t>
      </w:r>
      <w:r w:rsidRPr="002D7E0D">
        <w:rPr>
          <w:rFonts w:ascii="Times New Roman" w:hAnsi="Times New Roman" w:cs="Times New Roman"/>
          <w:sz w:val="24"/>
          <w:szCs w:val="24"/>
        </w:rPr>
        <w:t xml:space="preserve"> </w:t>
      </w:r>
      <w:r w:rsidRPr="00BC3358">
        <w:rPr>
          <w:rFonts w:ascii="Times New Roman" w:hAnsi="Times New Roman" w:cs="Times New Roman"/>
          <w:sz w:val="24"/>
          <w:szCs w:val="24"/>
        </w:rPr>
        <w:t xml:space="preserve">Ce comité élu est issu des 13 communautés identifiées dans le paysage forestier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Wonegizi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C3358">
        <w:rPr>
          <w:rFonts w:ascii="Times New Roman" w:hAnsi="Times New Roman" w:cs="Times New Roman"/>
          <w:sz w:val="24"/>
          <w:szCs w:val="24"/>
        </w:rPr>
        <w:t xml:space="preserve"> Il est composé de treize (13) membres dont six (6) femmes. Il a été officiellement installé par l’autorité administrative du District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Zorzor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>.</w:t>
      </w:r>
    </w:p>
    <w:p w:rsidR="002D7E0D" w:rsidRDefault="002D7E0D" w:rsidP="006B6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E0" w:rsidRDefault="00DE3CE0" w:rsidP="00DE3CE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LIBERIA - </w:t>
      </w:r>
      <w:r w:rsidRPr="00392FE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ROJET </w:t>
      </w:r>
      <w:r w:rsidRPr="00392FE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FEM MANO RIVER</w:t>
      </w:r>
      <w:r w:rsidRPr="00392FE0">
        <w:rPr>
          <w:rFonts w:ascii="Times New Roman" w:hAnsi="Times New Roman" w:cs="Times New Roman"/>
          <w:b/>
          <w:iCs/>
          <w:sz w:val="24"/>
          <w:szCs w:val="24"/>
        </w:rPr>
        <w:t xml:space="preserve"> / </w:t>
      </w:r>
    </w:p>
    <w:p w:rsidR="00DE3CE0" w:rsidRPr="00392FE0" w:rsidRDefault="00DE3CE0" w:rsidP="00DE3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E0">
        <w:rPr>
          <w:rFonts w:ascii="Times New Roman" w:hAnsi="Times New Roman" w:cs="Times New Roman"/>
          <w:b/>
          <w:iCs/>
          <w:sz w:val="24"/>
          <w:szCs w:val="24"/>
        </w:rPr>
        <w:t xml:space="preserve">LE COMITE CONSULTATIF LOCAL DE </w:t>
      </w:r>
      <w:r w:rsidRPr="00392FE0">
        <w:rPr>
          <w:rFonts w:ascii="Times New Roman" w:hAnsi="Times New Roman" w:cs="Times New Roman"/>
          <w:b/>
          <w:sz w:val="24"/>
          <w:szCs w:val="24"/>
        </w:rPr>
        <w:t xml:space="preserve">WONEGEZI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FE0">
        <w:rPr>
          <w:rFonts w:ascii="Times New Roman" w:hAnsi="Times New Roman" w:cs="Times New Roman"/>
          <w:b/>
          <w:sz w:val="24"/>
          <w:szCs w:val="24"/>
        </w:rPr>
        <w:t>INSTALLE</w:t>
      </w:r>
    </w:p>
    <w:p w:rsidR="00DE3CE0" w:rsidRPr="00BC3358" w:rsidRDefault="00DE3CE0" w:rsidP="00DE3CE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58">
        <w:rPr>
          <w:rFonts w:ascii="Times New Roman" w:hAnsi="Times New Roman" w:cs="Times New Roman"/>
          <w:sz w:val="24"/>
          <w:szCs w:val="24"/>
        </w:rPr>
        <w:t xml:space="preserve">Le lundi 12 Décembre 2018, à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Konia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 xml:space="preserve">, dans le District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Zorzor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>, au Liberia, a été installé, au cours d’un atelier national, le comité consultatif local</w:t>
      </w:r>
      <w:r>
        <w:rPr>
          <w:rFonts w:ascii="Times New Roman" w:hAnsi="Times New Roman" w:cs="Times New Roman"/>
          <w:sz w:val="24"/>
          <w:szCs w:val="24"/>
        </w:rPr>
        <w:t xml:space="preserve"> (CLC)</w:t>
      </w:r>
      <w:r w:rsidRPr="00BC3358">
        <w:rPr>
          <w:rFonts w:ascii="Times New Roman" w:hAnsi="Times New Roman" w:cs="Times New Roman"/>
          <w:sz w:val="24"/>
          <w:szCs w:val="24"/>
        </w:rPr>
        <w:t xml:space="preserve"> de l’aire protégé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Wonegezi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 xml:space="preserve">. C’était en présence des autorités locale, coutumière et administrative de la région.       </w:t>
      </w:r>
    </w:p>
    <w:p w:rsidR="00DE3CE0" w:rsidRDefault="00DE3CE0" w:rsidP="00DE3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 atelier avait pour objectif d’informer les communautés locales vivant autour de </w:t>
      </w:r>
      <w:proofErr w:type="gramStart"/>
      <w:r>
        <w:rPr>
          <w:rFonts w:ascii="Times New Roman" w:hAnsi="Times New Roman" w:cs="Times New Roman"/>
          <w:sz w:val="24"/>
          <w:szCs w:val="24"/>
        </w:rPr>
        <w:t>la foret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Wonegizi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objectifs et résultats attendus du projet, mettre en place un comité et adopter les textes de création dudit comité.</w:t>
      </w:r>
    </w:p>
    <w:p w:rsidR="00DE3CE0" w:rsidRDefault="00DE3CE0" w:rsidP="00DE3CE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58">
        <w:rPr>
          <w:rFonts w:ascii="Times New Roman" w:hAnsi="Times New Roman" w:cs="Times New Roman"/>
          <w:sz w:val="24"/>
          <w:szCs w:val="24"/>
        </w:rPr>
        <w:lastRenderedPageBreak/>
        <w:t>Cet atelier a connu la participation de vingt-six  (26) représentants venus des trois Districts riverains, parmi lesquels treize (13) femmes, de représentants des services techniques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C3358">
        <w:rPr>
          <w:rFonts w:ascii="Times New Roman" w:hAnsi="Times New Roman" w:cs="Times New Roman"/>
          <w:sz w:val="24"/>
          <w:szCs w:val="24"/>
        </w:rPr>
        <w:t xml:space="preserve">, une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 xml:space="preserve"> locale et de l’Union du Fleuve Mano. </w:t>
      </w:r>
    </w:p>
    <w:p w:rsidR="00DE3CE0" w:rsidRDefault="00DE3CE0" w:rsidP="00DE3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58">
        <w:rPr>
          <w:rFonts w:ascii="Times New Roman" w:hAnsi="Times New Roman" w:cs="Times New Roman"/>
          <w:sz w:val="24"/>
          <w:szCs w:val="24"/>
        </w:rPr>
        <w:t xml:space="preserve">Ce comité élu est issu des 13 communautés identifiées dans le paysage forestier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Wonegizi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C3358">
        <w:rPr>
          <w:rFonts w:ascii="Times New Roman" w:hAnsi="Times New Roman" w:cs="Times New Roman"/>
          <w:sz w:val="24"/>
          <w:szCs w:val="24"/>
        </w:rPr>
        <w:t xml:space="preserve"> Il est composé de treize (13) membres dont six (6) femmes. Il a été officiellement installé par l’autorité administrative du District de </w:t>
      </w:r>
      <w:proofErr w:type="spellStart"/>
      <w:r w:rsidRPr="00BC3358">
        <w:rPr>
          <w:rFonts w:ascii="Times New Roman" w:hAnsi="Times New Roman" w:cs="Times New Roman"/>
          <w:sz w:val="24"/>
          <w:szCs w:val="24"/>
        </w:rPr>
        <w:t>Zorzor</w:t>
      </w:r>
      <w:proofErr w:type="spellEnd"/>
      <w:r w:rsidRPr="00BC3358">
        <w:rPr>
          <w:rFonts w:ascii="Times New Roman" w:hAnsi="Times New Roman" w:cs="Times New Roman"/>
          <w:sz w:val="24"/>
          <w:szCs w:val="24"/>
        </w:rPr>
        <w:t>.</w:t>
      </w:r>
    </w:p>
    <w:p w:rsidR="00FD09CC" w:rsidRDefault="00FD09CC" w:rsidP="00E7259C">
      <w:pPr>
        <w:spacing w:line="276" w:lineRule="auto"/>
        <w:jc w:val="both"/>
        <w:rPr>
          <w:rFonts w:ascii="Arial" w:hAnsi="Arial" w:cs="Arial"/>
          <w:b/>
          <w:bCs/>
          <w:color w:val="500050"/>
          <w:sz w:val="20"/>
          <w:szCs w:val="20"/>
          <w:shd w:val="clear" w:color="auto" w:fill="FFFFFF"/>
        </w:rPr>
      </w:pPr>
    </w:p>
    <w:p w:rsidR="00E7259C" w:rsidRPr="00FD09CC" w:rsidRDefault="00FD09CC" w:rsidP="00E72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9CC">
        <w:rPr>
          <w:rFonts w:ascii="Times New Roman" w:hAnsi="Times New Roman" w:cs="Times New Roman"/>
          <w:b/>
          <w:bCs/>
          <w:color w:val="500050"/>
          <w:sz w:val="24"/>
          <w:szCs w:val="20"/>
          <w:shd w:val="clear" w:color="auto" w:fill="FFFFFF"/>
        </w:rPr>
        <w:t xml:space="preserve">Guinée : le projet </w:t>
      </w:r>
      <w:proofErr w:type="spellStart"/>
      <w:r w:rsidRPr="00FD09CC">
        <w:rPr>
          <w:rFonts w:ascii="Times New Roman" w:hAnsi="Times New Roman" w:cs="Times New Roman"/>
          <w:b/>
          <w:bCs/>
          <w:color w:val="500050"/>
          <w:sz w:val="24"/>
          <w:szCs w:val="20"/>
          <w:shd w:val="clear" w:color="auto" w:fill="FFFFFF"/>
        </w:rPr>
        <w:t>Ziama-Wonegizi-Wologizi</w:t>
      </w:r>
      <w:proofErr w:type="spellEnd"/>
      <w:r w:rsidRPr="00FD09CC">
        <w:rPr>
          <w:rFonts w:ascii="Times New Roman" w:hAnsi="Times New Roman" w:cs="Times New Roman"/>
          <w:b/>
          <w:bCs/>
          <w:color w:val="500050"/>
          <w:sz w:val="24"/>
          <w:szCs w:val="20"/>
          <w:shd w:val="clear" w:color="auto" w:fill="FFFFFF"/>
        </w:rPr>
        <w:t xml:space="preserve"> (</w:t>
      </w:r>
      <w:hyperlink r:id="rId6" w:tgtFrame="_blank" w:history="1">
        <w:r w:rsidRPr="00FD09CC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0"/>
            <w:shd w:val="clear" w:color="auto" w:fill="FFFFFF"/>
          </w:rPr>
          <w:t>ZWW</w:t>
        </w:r>
      </w:hyperlink>
      <w:r w:rsidRPr="00FD09CC">
        <w:rPr>
          <w:rFonts w:ascii="Times New Roman" w:hAnsi="Times New Roman" w:cs="Times New Roman"/>
          <w:b/>
          <w:bCs/>
          <w:color w:val="500050"/>
          <w:sz w:val="24"/>
          <w:szCs w:val="20"/>
          <w:shd w:val="clear" w:color="auto" w:fill="FFFFFF"/>
        </w:rPr>
        <w:t>) lancé</w:t>
      </w:r>
      <w:r w:rsidRPr="00FD09CC">
        <w:rPr>
          <w:rFonts w:ascii="Times New Roman" w:hAnsi="Times New Roman" w:cs="Times New Roman"/>
          <w:b/>
          <w:bCs/>
          <w:color w:val="500050"/>
          <w:szCs w:val="20"/>
          <w:shd w:val="clear" w:color="auto" w:fill="FFFFFF"/>
        </w:rPr>
        <w:t>.</w:t>
      </w:r>
    </w:p>
    <w:p w:rsidR="00E7259C" w:rsidRDefault="00E7259C" w:rsidP="00E72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Le Secrétaire Général du Ministère d’Etat, de l’Environnement et des Eaux et Forêt de la Guinée a procédé, le 19 octobre 2018 au lancement du projet </w:t>
      </w:r>
      <w:hyperlink r:id="rId7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ZWW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 du programme </w:t>
      </w:r>
      <w:hyperlink r:id="rId8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 BiCC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. Des partenaires techniques et financiers (</w:t>
      </w:r>
      <w:hyperlink r:id="rId9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FFI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UICN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UFM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UNOPS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UE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) étaient présents. Ce lancement a été suivi, les 20 et 21 octobre, d’une réunion bilatérale entre la </w:t>
      </w:r>
      <w:r w:rsidRPr="00E725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Forest </w:t>
      </w:r>
      <w:proofErr w:type="spellStart"/>
      <w:r w:rsidRPr="00E725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Development</w:t>
      </w:r>
      <w:proofErr w:type="spellEnd"/>
      <w:r w:rsidRPr="00E725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5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Authority</w:t>
      </w:r>
      <w:proofErr w:type="spellEnd"/>
      <w:r w:rsidRPr="00E725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(Libéria) et le Centre forestier de </w:t>
      </w:r>
      <w:r w:rsidR="00FD09CC"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Nzérékoré</w:t>
      </w:r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(Guinée). Elle visait à harmoniser et maximiser les interventions sur la forêt transfrontalière </w:t>
      </w:r>
      <w:hyperlink r:id="rId14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ZWW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 entre la Guinée et le Libéria. Les participants ont recensé les axes de synergies et établi une feuille de route pour finaliser le plan de travail consolidé sur le projet </w:t>
      </w:r>
      <w:hyperlink r:id="rId15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ZWW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7259C" w:rsidRPr="00E7259C" w:rsidRDefault="00E7259C" w:rsidP="00E725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doumbia1959@gmail.com</w:t>
        </w:r>
      </w:hyperlink>
      <w:r w:rsidRPr="00E7259C">
        <w:rPr>
          <w:rFonts w:ascii="Times New Roman" w:hAnsi="Times New Roman" w:cs="Times New Roman"/>
          <w:sz w:val="24"/>
          <w:szCs w:val="24"/>
          <w:shd w:val="clear" w:color="auto" w:fill="FFFFFF"/>
        </w:rPr>
        <w:t> / </w:t>
      </w:r>
      <w:hyperlink r:id="rId17" w:tgtFrame="_blank" w:history="1">
        <w:r w:rsidRPr="00E725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gnapiflorent@gmail.com</w:t>
        </w:r>
      </w:hyperlink>
    </w:p>
    <w:sectPr w:rsidR="00E7259C" w:rsidRPr="00E7259C" w:rsidSect="00E7259C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C8C"/>
    <w:multiLevelType w:val="hybridMultilevel"/>
    <w:tmpl w:val="6AA837D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62344"/>
    <w:multiLevelType w:val="hybridMultilevel"/>
    <w:tmpl w:val="34C0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20C5"/>
    <w:multiLevelType w:val="hybridMultilevel"/>
    <w:tmpl w:val="C6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1"/>
    <w:rsid w:val="0000522D"/>
    <w:rsid w:val="00027538"/>
    <w:rsid w:val="00055198"/>
    <w:rsid w:val="00077002"/>
    <w:rsid w:val="000D4E87"/>
    <w:rsid w:val="0021277E"/>
    <w:rsid w:val="002D7E0D"/>
    <w:rsid w:val="00392FE0"/>
    <w:rsid w:val="00413241"/>
    <w:rsid w:val="004330EE"/>
    <w:rsid w:val="00514E39"/>
    <w:rsid w:val="005F0FE2"/>
    <w:rsid w:val="006B60EE"/>
    <w:rsid w:val="00721C14"/>
    <w:rsid w:val="00765DD7"/>
    <w:rsid w:val="00803D01"/>
    <w:rsid w:val="00805F23"/>
    <w:rsid w:val="008F2B82"/>
    <w:rsid w:val="00AE5BEA"/>
    <w:rsid w:val="00B72FC1"/>
    <w:rsid w:val="00BC3358"/>
    <w:rsid w:val="00C7218B"/>
    <w:rsid w:val="00CB1D6A"/>
    <w:rsid w:val="00CE4E37"/>
    <w:rsid w:val="00D5203F"/>
    <w:rsid w:val="00DA6D3B"/>
    <w:rsid w:val="00DC57CB"/>
    <w:rsid w:val="00DE3CE0"/>
    <w:rsid w:val="00E05351"/>
    <w:rsid w:val="00E7259C"/>
    <w:rsid w:val="00EC1AED"/>
    <w:rsid w:val="00F06B29"/>
    <w:rsid w:val="00F27F1A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C1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FC1"/>
    <w:rPr>
      <w:color w:val="0000FF" w:themeColor="hyperlink"/>
      <w:u w:val="single"/>
    </w:rPr>
  </w:style>
  <w:style w:type="paragraph" w:styleId="ListParagraph">
    <w:name w:val="List Paragraph"/>
    <w:aliases w:val="- List tir,liste 1,puce 1,Puces"/>
    <w:basedOn w:val="Normal"/>
    <w:link w:val="ListParagraphChar"/>
    <w:uiPriority w:val="34"/>
    <w:qFormat/>
    <w:rsid w:val="00B72F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- List tir Char,liste 1 Char,puce 1 Char,Puces Char"/>
    <w:link w:val="ListParagraph"/>
    <w:uiPriority w:val="34"/>
    <w:rsid w:val="00B72FC1"/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AE5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C1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FC1"/>
    <w:rPr>
      <w:color w:val="0000FF" w:themeColor="hyperlink"/>
      <w:u w:val="single"/>
    </w:rPr>
  </w:style>
  <w:style w:type="paragraph" w:styleId="ListParagraph">
    <w:name w:val="List Paragraph"/>
    <w:aliases w:val="- List tir,liste 1,puce 1,Puces"/>
    <w:basedOn w:val="Normal"/>
    <w:link w:val="ListParagraphChar"/>
    <w:uiPriority w:val="34"/>
    <w:qFormat/>
    <w:rsid w:val="00B72F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- List tir Char,liste 1 Char,puce 1 Char,Puces Char"/>
    <w:link w:val="ListParagraph"/>
    <w:uiPriority w:val="34"/>
    <w:rsid w:val="00B72FC1"/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AE5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bicc.org/fr/" TargetMode="External"/><Relationship Id="rId13" Type="http://schemas.openxmlformats.org/officeDocument/2006/relationships/hyperlink" Target="https://europa.eu/european-union/index_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abicc.org/event/project-launch-conservation-and-connection-of-ziama-wonegizi-wologizi-forest-landscape-between-guinea-and-liberia/" TargetMode="External"/><Relationship Id="rId12" Type="http://schemas.openxmlformats.org/officeDocument/2006/relationships/hyperlink" Target="https://www.unops.org/fr/" TargetMode="External"/><Relationship Id="rId17" Type="http://schemas.openxmlformats.org/officeDocument/2006/relationships/hyperlink" Target="mailto:gnapifloren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mbia195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bicc.org/event/project-launch-conservation-and-connection-of-ziama-wonegizi-wologizi-forest-landscape-between-guinea-and-liberia/" TargetMode="External"/><Relationship Id="rId11" Type="http://schemas.openxmlformats.org/officeDocument/2006/relationships/hyperlink" Target="https://www.wathi.org/debat_id/organisations-regionales/wathinote-organisations-regionales/wathinote-presentation-of-the-mano-river-un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bicc.org/event/project-launch-conservation-and-connection-of-ziama-wonegizi-wologizi-forest-landscape-between-guinea-and-liberia/" TargetMode="External"/><Relationship Id="rId10" Type="http://schemas.openxmlformats.org/officeDocument/2006/relationships/hyperlink" Target="http://www.iuc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una-flora.org/" TargetMode="External"/><Relationship Id="rId14" Type="http://schemas.openxmlformats.org/officeDocument/2006/relationships/hyperlink" Target="https://www.wabicc.org/event/project-launch-conservation-and-connection-of-ziama-wonegizi-wologizi-forest-landscape-between-guinea-and-lib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2018-12-10T21:14:00Z</dcterms:created>
  <dcterms:modified xsi:type="dcterms:W3CDTF">2018-12-13T23:13:00Z</dcterms:modified>
</cp:coreProperties>
</file>